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CA8" w:rsidRDefault="00272CA8" w:rsidP="00272CA8">
      <w:pPr>
        <w:widowControl/>
        <w:spacing w:line="720" w:lineRule="atLeast"/>
        <w:jc w:val="center"/>
        <w:rPr>
          <w:rFonts w:ascii="微软雅黑" w:eastAsia="微软雅黑" w:hAnsi="微软雅黑" w:cs="宋体"/>
          <w:b/>
          <w:bCs/>
          <w:color w:val="262626"/>
          <w:kern w:val="0"/>
          <w:sz w:val="48"/>
          <w:szCs w:val="48"/>
        </w:rPr>
      </w:pPr>
      <w:r w:rsidRPr="00272CA8">
        <w:rPr>
          <w:rFonts w:ascii="微软雅黑" w:eastAsia="微软雅黑" w:hAnsi="微软雅黑" w:cs="宋体" w:hint="eastAsia"/>
          <w:b/>
          <w:bCs/>
          <w:color w:val="262626"/>
          <w:kern w:val="0"/>
          <w:sz w:val="48"/>
          <w:szCs w:val="48"/>
        </w:rPr>
        <w:t xml:space="preserve">弘扬教育家精神 </w:t>
      </w:r>
    </w:p>
    <w:p w:rsidR="00272CA8" w:rsidRPr="00272CA8" w:rsidRDefault="00272CA8" w:rsidP="00272CA8">
      <w:pPr>
        <w:widowControl/>
        <w:spacing w:line="720" w:lineRule="atLeast"/>
        <w:jc w:val="center"/>
        <w:rPr>
          <w:rFonts w:ascii="微软雅黑" w:eastAsia="微软雅黑" w:hAnsi="微软雅黑" w:cs="宋体"/>
          <w:b/>
          <w:bCs/>
          <w:color w:val="262626"/>
          <w:kern w:val="0"/>
          <w:sz w:val="48"/>
          <w:szCs w:val="48"/>
        </w:rPr>
      </w:pPr>
      <w:r w:rsidRPr="00272CA8">
        <w:rPr>
          <w:rFonts w:ascii="微软雅黑" w:eastAsia="微软雅黑" w:hAnsi="微软雅黑" w:cs="宋体" w:hint="eastAsia"/>
          <w:b/>
          <w:bCs/>
          <w:color w:val="262626"/>
          <w:kern w:val="0"/>
          <w:sz w:val="48"/>
          <w:szCs w:val="48"/>
        </w:rPr>
        <w:t>建设中国特色世界一流大学</w:t>
      </w:r>
    </w:p>
    <w:p w:rsidR="00272CA8" w:rsidRPr="00272CA8" w:rsidRDefault="00272CA8" w:rsidP="00272CA8">
      <w:pPr>
        <w:widowControl/>
        <w:spacing w:line="420" w:lineRule="atLeast"/>
        <w:jc w:val="left"/>
        <w:rPr>
          <w:rFonts w:ascii="宋体" w:eastAsia="宋体" w:hAnsi="宋体" w:cs="宋体" w:hint="eastAsia"/>
          <w:color w:val="595959"/>
          <w:kern w:val="0"/>
          <w:szCs w:val="21"/>
        </w:rPr>
      </w:pPr>
      <w:r w:rsidRPr="00272CA8">
        <w:rPr>
          <w:rFonts w:ascii="微软雅黑" w:eastAsia="微软雅黑" w:hAnsi="微软雅黑" w:cs="宋体" w:hint="eastAsia"/>
          <w:color w:val="595959"/>
          <w:kern w:val="0"/>
          <w:szCs w:val="21"/>
        </w:rPr>
        <w:t>人民日报</w:t>
      </w:r>
      <w:r>
        <w:rPr>
          <w:rFonts w:ascii="微软雅黑" w:eastAsia="微软雅黑" w:hAnsi="微软雅黑" w:cs="宋体" w:hint="eastAsia"/>
          <w:color w:val="595959"/>
          <w:kern w:val="0"/>
          <w:szCs w:val="21"/>
        </w:rPr>
        <w:t xml:space="preserve"> </w:t>
      </w:r>
      <w:r>
        <w:rPr>
          <w:rFonts w:ascii="微软雅黑" w:eastAsia="微软雅黑" w:hAnsi="微软雅黑" w:cs="宋体"/>
          <w:color w:val="595959"/>
          <w:kern w:val="0"/>
          <w:szCs w:val="21"/>
        </w:rPr>
        <w:t xml:space="preserve"> </w:t>
      </w:r>
      <w:r w:rsidRPr="00272CA8">
        <w:rPr>
          <w:rFonts w:ascii="微软雅黑" w:eastAsia="微软雅黑" w:hAnsi="微软雅黑" w:cs="宋体" w:hint="eastAsia"/>
          <w:color w:val="595959"/>
          <w:kern w:val="0"/>
          <w:szCs w:val="21"/>
        </w:rPr>
        <w:t>作者：张</w:t>
      </w:r>
      <w:proofErr w:type="gramStart"/>
      <w:r w:rsidRPr="00272CA8">
        <w:rPr>
          <w:rFonts w:ascii="微软雅黑" w:eastAsia="微软雅黑" w:hAnsi="微软雅黑" w:cs="宋体" w:hint="eastAsia"/>
          <w:color w:val="595959"/>
          <w:kern w:val="0"/>
          <w:szCs w:val="21"/>
        </w:rPr>
        <w:t>东刚</w:t>
      </w:r>
      <w:r w:rsidR="002774D3">
        <w:rPr>
          <w:rFonts w:ascii="微软雅黑" w:eastAsia="微软雅黑" w:hAnsi="微软雅黑" w:cs="宋体" w:hint="eastAsia"/>
          <w:color w:val="595959"/>
          <w:kern w:val="0"/>
          <w:szCs w:val="21"/>
        </w:rPr>
        <w:t xml:space="preserve"> </w:t>
      </w:r>
      <w:r w:rsidRPr="00272CA8">
        <w:rPr>
          <w:rFonts w:ascii="微软雅黑" w:eastAsia="微软雅黑" w:hAnsi="微软雅黑" w:cs="宋体" w:hint="eastAsia"/>
          <w:color w:val="595959"/>
          <w:kern w:val="0"/>
          <w:szCs w:val="21"/>
        </w:rPr>
        <w:t xml:space="preserve"> 林尚</w:t>
      </w:r>
      <w:proofErr w:type="gramEnd"/>
      <w:r w:rsidRPr="00272CA8">
        <w:rPr>
          <w:rFonts w:ascii="微软雅黑" w:eastAsia="微软雅黑" w:hAnsi="微软雅黑" w:cs="宋体" w:hint="eastAsia"/>
          <w:color w:val="595959"/>
          <w:kern w:val="0"/>
          <w:szCs w:val="21"/>
        </w:rPr>
        <w:t>立</w:t>
      </w:r>
      <w:r w:rsidR="002774D3">
        <w:rPr>
          <w:rFonts w:ascii="微软雅黑" w:eastAsia="微软雅黑" w:hAnsi="微软雅黑" w:cs="宋体" w:hint="eastAsia"/>
          <w:color w:val="595959"/>
          <w:kern w:val="0"/>
          <w:szCs w:val="21"/>
        </w:rPr>
        <w:t xml:space="preserve"> </w:t>
      </w:r>
      <w:r w:rsidR="002774D3">
        <w:rPr>
          <w:rFonts w:ascii="微软雅黑" w:eastAsia="微软雅黑" w:hAnsi="微软雅黑" w:cs="宋体"/>
          <w:color w:val="595959"/>
          <w:kern w:val="0"/>
          <w:szCs w:val="21"/>
        </w:rPr>
        <w:t xml:space="preserve"> </w:t>
      </w:r>
      <w:r w:rsidR="002774D3" w:rsidRPr="002774D3">
        <w:rPr>
          <w:rFonts w:ascii="微软雅黑" w:eastAsia="微软雅黑" w:hAnsi="微软雅黑" w:cs="宋体" w:hint="eastAsia"/>
          <w:color w:val="595959"/>
          <w:kern w:val="0"/>
          <w:szCs w:val="21"/>
        </w:rPr>
        <w:t>（作者分别为中国人民大学党委书记、校长）</w:t>
      </w:r>
    </w:p>
    <w:p w:rsidR="00272CA8" w:rsidRPr="00272CA8" w:rsidRDefault="00272CA8" w:rsidP="00272CA8">
      <w:pPr>
        <w:widowControl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教师是立教之本、兴教之源，是教育发展的第一资源。9月9日，习近平总书记致信全国优秀教师代表，充分肯定广大教师为国家发展、民族振兴</w:t>
      </w:r>
      <w:proofErr w:type="gramStart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作出</w:t>
      </w:r>
      <w:proofErr w:type="gramEnd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的重要贡献，充分肯定教师群体中涌现出一批教育家和优秀教师“展现了中国特有的教育家精神”，对教育家精神的丰富内涵和实践要求</w:t>
      </w:r>
      <w:proofErr w:type="gramStart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作出</w:t>
      </w:r>
      <w:proofErr w:type="gramEnd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深入阐述，赋予新时代人民教师以崇高使命，为新时代加强和改进教师队伍建设指明了方向。建设中国特色、世界一流大学，必须深刻领悟、全面把握教育家精神的科学内涵，努力营造弘扬教育家精神的良好氛围，教育、引导、激励广大教师牢记为党育人、为国育才的初心使命，树立“躬耕教坛、强国有我”的志向抱负，自信自强、</w:t>
      </w:r>
      <w:proofErr w:type="gramStart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踔</w:t>
      </w:r>
      <w:proofErr w:type="gramEnd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厉奋发，为强国建设、民族复兴伟业</w:t>
      </w:r>
      <w:proofErr w:type="gramStart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作出</w:t>
      </w:r>
      <w:proofErr w:type="gramEnd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新的更大贡献。</w:t>
      </w:r>
    </w:p>
    <w:p w:rsidR="00272CA8" w:rsidRPr="00272CA8" w:rsidRDefault="00272CA8" w:rsidP="00272CA8">
      <w:pPr>
        <w:widowControl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272CA8">
        <w:rPr>
          <w:rFonts w:ascii="微软雅黑" w:eastAsia="微软雅黑" w:hAnsi="微软雅黑" w:cs="宋体" w:hint="eastAsia"/>
          <w:b/>
          <w:bCs/>
          <w:color w:val="262626"/>
          <w:kern w:val="0"/>
          <w:sz w:val="27"/>
          <w:szCs w:val="27"/>
        </w:rPr>
        <w:t>教育家精神是建设教育强国的宝贵精神财富和重要力量源泉</w:t>
      </w:r>
    </w:p>
    <w:p w:rsidR="00272CA8" w:rsidRPr="00272CA8" w:rsidRDefault="00272CA8" w:rsidP="00272CA8">
      <w:pPr>
        <w:widowControl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教育家精神是对我国教师队伍建设规律性认识的深化，是对中华优秀传统文化中关于教师、教育相关内容的传承转化，是对优秀教育工作者育人经验的总结与提炼。这一精神的提出，有利于引导广大教师涵养精神动力，矢志投身教育强国建设；有利于社会各界科学理性看待教师</w:t>
      </w:r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lastRenderedPageBreak/>
        <w:t>职业，营造尊师重教良好氛围；有利于</w:t>
      </w:r>
      <w:proofErr w:type="gramStart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践行</w:t>
      </w:r>
      <w:proofErr w:type="gramEnd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社会主义核心价值观，促进形成向上向善风尚，具有重要的理论和实践意义。</w:t>
      </w:r>
    </w:p>
    <w:p w:rsidR="00272CA8" w:rsidRPr="00272CA8" w:rsidRDefault="00272CA8" w:rsidP="00272CA8">
      <w:pPr>
        <w:widowControl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对教师队伍建设规律性认识的深化。党的十八大以来，习近平总书记始终关心教师队伍建设，站在党和国家事业薪火相传、民族复兴后继有人的战略高度，紧紧围绕新时代教师的师德师风、能力素质、职业发展等</w:t>
      </w:r>
      <w:proofErr w:type="gramStart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作出</w:t>
      </w:r>
      <w:proofErr w:type="gramEnd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一系列重要论述。教育家精神的提出和系统阐述，赋予新时代人民教师以崇高使命，对新时代教师发展提出明确要求和殷殷嘱托。从更深层次看，这既是对新时代教师队伍建设的理论深化和现实指引，将“强国必先强教、强教必先强师”的战略蓝图更好转化为打造新时代高</w:t>
      </w:r>
      <w:bookmarkStart w:id="0" w:name="_GoBack"/>
      <w:bookmarkEnd w:id="0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素质专业化教师队伍的行动指南；更是对筑牢教育强国根基、凝聚教师工作合力的思想引领，将尊师重教、强师铸魂、</w:t>
      </w:r>
      <w:proofErr w:type="gramStart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优师筑梦</w:t>
      </w:r>
      <w:proofErr w:type="gramEnd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的浓厚氛围转化为推进新时代师德师风建设的强大动力。</w:t>
      </w:r>
    </w:p>
    <w:p w:rsidR="00272CA8" w:rsidRPr="00272CA8" w:rsidRDefault="00272CA8" w:rsidP="00272CA8">
      <w:pPr>
        <w:widowControl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对中华优秀传统文化中关于教师、教育相关内容的传承转化。中华文明在五千多年历史长河中，既孕育了一大批名家大师，也形成了为人师表，传道、授业、解惑的师道文化。教育家精神中包含的理想信念、道德情操、育人智慧、躬耕态度、仁爱之心、弘道追求等内涵，总结和继承了中华优秀传统文化中教师、教育相关思想的精华，并对其在新的历史条件下进行了创造性转化、创新性发展。弘扬教育家精神，不仅是落实立德树人根本任务的有力举措，而且有助于大力培育和</w:t>
      </w:r>
      <w:proofErr w:type="gramStart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践行</w:t>
      </w:r>
      <w:proofErr w:type="gramEnd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社会主义核心价值观，带动全社会精神文明建设，为全面建设社会主义现代化国家、全面推进中华民族伟大复兴凝聚强大精神力量。</w:t>
      </w:r>
    </w:p>
    <w:p w:rsidR="00272CA8" w:rsidRPr="00272CA8" w:rsidRDefault="00272CA8" w:rsidP="00272CA8">
      <w:pPr>
        <w:widowControl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lastRenderedPageBreak/>
        <w:t>对优秀教育工作者育人经验的总结与提炼。以“人民教育家”为代表的一大批优秀教育工作者，延续老一辈红色教育家的脚步，不断书写赓续教育家精神的伟大华章。建设世界一流的中国特色社会主义大学，培养社会主义建设者和接班人，必须有世界一流的大师。教育家精神的提出，正是对一代又一代大师们育人理念、教学方法、实践经验的系统总结，更是对他们精神风范、崇高品德、价值信仰的生动诠释，为激励广大中青年教师见贤思齐、崇德向善，在教书育人和科研创新上不断创造新业绩、取得新进步提供力量源泉。</w:t>
      </w:r>
    </w:p>
    <w:p w:rsidR="00272CA8" w:rsidRPr="00272CA8" w:rsidRDefault="00272CA8" w:rsidP="00272CA8">
      <w:pPr>
        <w:widowControl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272CA8">
        <w:rPr>
          <w:rFonts w:ascii="微软雅黑" w:eastAsia="微软雅黑" w:hAnsi="微软雅黑" w:cs="宋体" w:hint="eastAsia"/>
          <w:b/>
          <w:bCs/>
          <w:color w:val="262626"/>
          <w:kern w:val="0"/>
          <w:sz w:val="27"/>
          <w:szCs w:val="27"/>
        </w:rPr>
        <w:t>深刻把握教育家精神的道德感召力、价值引领力、实践驱动力</w:t>
      </w:r>
    </w:p>
    <w:p w:rsidR="00272CA8" w:rsidRPr="00272CA8" w:rsidRDefault="00272CA8" w:rsidP="00272CA8">
      <w:pPr>
        <w:widowControl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教育家精神是教育家这一群体所秉持和具有的信念、道德、价值、素质的综合体现，具有鲜明的道德感召力、价值引领力、实践驱动力。习近平总书记从理想信念、道德情操、育人智慧、躬耕态度、仁爱之心、弘道追求六个方面对教育家精神</w:t>
      </w:r>
      <w:proofErr w:type="gramStart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作出</w:t>
      </w:r>
      <w:proofErr w:type="gramEnd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深刻阐述，对教师提出全面要求，具有鲜明的人民性、科学性、时代性、系统性。</w:t>
      </w:r>
    </w:p>
    <w:p w:rsidR="00272CA8" w:rsidRPr="00272CA8" w:rsidRDefault="00272CA8" w:rsidP="00272CA8">
      <w:pPr>
        <w:widowControl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“心有大我、至诚报国的理想信念”从政治品格层面提出要求。习近平总书记指出：“对教师来说，想把学生培养成什么样的人，自己首先就应该成为什么样的人。”崇高理想信念和坚定政治信仰是教书育人、播种未来的指路明灯。教师自己理想信念坚定，将听党话、跟党走的信念转化为自觉追求，</w:t>
      </w:r>
      <w:proofErr w:type="gramStart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把彰显中国</w:t>
      </w:r>
      <w:proofErr w:type="gramEnd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之路、中国之治、中国之理作为不懈追求，才能培养出堪当民族复兴重任的时代新人。新时代教师必须忠诚于</w:t>
      </w:r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lastRenderedPageBreak/>
        <w:t>党和人民的教育事业，自觉把党的教育方针贯彻到教学管理工作全过程，将为党育人、为国育才的初心使命扛在肩上，把对祖国血浓于水、与人民同呼吸共命运的情感</w:t>
      </w:r>
      <w:proofErr w:type="gramStart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融汇</w:t>
      </w:r>
      <w:proofErr w:type="gramEnd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在事业追求中。</w:t>
      </w:r>
    </w:p>
    <w:p w:rsidR="00272CA8" w:rsidRPr="00272CA8" w:rsidRDefault="00272CA8" w:rsidP="00272CA8">
      <w:pPr>
        <w:widowControl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“言为士则、行为</w:t>
      </w:r>
      <w:proofErr w:type="gramStart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世范</w:t>
      </w:r>
      <w:proofErr w:type="gramEnd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的道德情操”从道德人格层面提出要求。习近平总书记强调：“老师应该有言为士则、行为</w:t>
      </w:r>
      <w:proofErr w:type="gramStart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世范</w:t>
      </w:r>
      <w:proofErr w:type="gramEnd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的自觉，不断提高自身道德修养，以模范行为影响和带动学生，做学生为学、为事、为人的大先生，成为被社会尊重的楷模，成为世人效法的榜样。”师也者，教之以事而</w:t>
      </w:r>
      <w:proofErr w:type="gramStart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喻诸德</w:t>
      </w:r>
      <w:proofErr w:type="gramEnd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者也。教师的职业特性决定了教师应是道德高尚、具有人格魅力的群体，是以德立身、以德立学、以德施教的楷模。新时代教师要以身作则地</w:t>
      </w:r>
      <w:proofErr w:type="gramStart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践行</w:t>
      </w:r>
      <w:proofErr w:type="gramEnd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社会主义核心价值观，以高尚的人格感染学生，以榜样精神激励学生，以典范精神鼓舞学生，以做大先生为终身追求，努力成为“经师”与“人师”的统一者，为培养德智体美劳全面发展的社会主义建设者和接班人</w:t>
      </w:r>
      <w:proofErr w:type="gramStart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作出</w:t>
      </w:r>
      <w:proofErr w:type="gramEnd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新贡献。</w:t>
      </w:r>
    </w:p>
    <w:p w:rsidR="00272CA8" w:rsidRPr="00272CA8" w:rsidRDefault="00272CA8" w:rsidP="00272CA8">
      <w:pPr>
        <w:widowControl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“启智润心、因材施教的育人智慧”从核心能力层面提出要求。教书育人是教师的第一职责。教师要不断提升育人能力，就既要善于把握不同教育阶段的特征与规律，也要把握时代、社会、家庭因素在学生身上的影响与反映，在沟通理解上多下功夫，努力发现每个学生心中那根“独特的琴弦”。新时代教师要努力把自己的温暖和情感倾注到每一个学生身上，尊重学生的个性和主体地位，理解学生的观点与情感，包容学生的缺点与不足，用欣赏增强学生的信心，用信任树立学生的自尊，</w:t>
      </w:r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lastRenderedPageBreak/>
        <w:t>让每一个学生都可以安其学、亲其师、信其道，让每一个学生都健康成长、有人生出彩的机会。</w:t>
      </w:r>
    </w:p>
    <w:p w:rsidR="00272CA8" w:rsidRPr="00272CA8" w:rsidRDefault="00272CA8" w:rsidP="00272CA8">
      <w:pPr>
        <w:widowControl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“勤学笃行、求是创新的躬耕态度”从职业素养层面提出要求。成为一名合格教师，首先要有勤学笃行、求是创新的职业素养。勤学笃行就要深</w:t>
      </w:r>
      <w:proofErr w:type="gramStart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稽</w:t>
      </w:r>
      <w:proofErr w:type="gramEnd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博考、潜精研思、知行合一、脚踏实地，投身科学探索事业，为学术发展、科学进步添砖加瓦。求是创新就要坚持真理、实事求是，用新思维、新观念、新方法破解教学科研中的难题。勤学笃行、求是创新的躬耕态度，要求新时代教师扎根教育事业，树立终身学习理念，始终保有择一事终一生的信念，板凳甘坐十年冷的勇气，咬定青山不放松的韧劲，舍我其谁、迎难而上的决心，积累教育教学智慧，乐于勇于学习新知识、新技术、新理论，不断提升教书育人新本领。</w:t>
      </w:r>
    </w:p>
    <w:p w:rsidR="00272CA8" w:rsidRPr="00272CA8" w:rsidRDefault="00272CA8" w:rsidP="00272CA8">
      <w:pPr>
        <w:widowControl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“乐教爱生、甘于奉献的仁爱之心”从职业追求层面提出要求。习近平总书记指出：“教育是一门‘仁而爱人’的事业，有爱才有责任。”教师是太阳底下最光辉的职业，爱是教育的灵魂，没有对学生的仁爱之心就不可能成为好老师、大先生。这要求新时代教师秉持燃烧自我、照亮他人的红烛品质，涵养直腰做人梯、弯腰做人桥、甘当铺路石子的伯乐精神，厚植捧着一颗心来、不带半根草去的奉献情怀，追求青出于蓝而胜于蓝的境界，用大爱书写教育人生。</w:t>
      </w:r>
    </w:p>
    <w:p w:rsidR="00272CA8" w:rsidRPr="00272CA8" w:rsidRDefault="00272CA8" w:rsidP="00272CA8">
      <w:pPr>
        <w:widowControl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“胸怀天下、以文化人的弘道追求”从格局视野层面提出要求。心系人类前途命运，服务民族复兴、促进人类进步，回答好“世界怎么了”</w:t>
      </w:r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lastRenderedPageBreak/>
        <w:t>“人类向何处去”的时代之题，是教育事业的重要使命。广大教师要秉持心系苍生的情怀、开放包容的心态、传道弘业的追求，努力传承中华文明、勇攀学术高峰、增进人类福祉。以世界眼光关注人类前途命运，从人类发展大潮流、世界变化大格局、中国发展大历史的思考和研究中，回答中国之问、世界之问、人民之问、时代之问，弘扬全人类共同价值，培养出有历史厚度、未来眼光、中华气派、广阔视野的时代新人。</w:t>
      </w:r>
    </w:p>
    <w:p w:rsidR="00272CA8" w:rsidRPr="00272CA8" w:rsidRDefault="00272CA8" w:rsidP="00272CA8">
      <w:pPr>
        <w:widowControl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272CA8">
        <w:rPr>
          <w:rFonts w:ascii="微软雅黑" w:eastAsia="微软雅黑" w:hAnsi="微软雅黑" w:cs="宋体" w:hint="eastAsia"/>
          <w:b/>
          <w:bCs/>
          <w:color w:val="262626"/>
          <w:kern w:val="0"/>
          <w:sz w:val="27"/>
          <w:szCs w:val="27"/>
        </w:rPr>
        <w:t>打造我国人文社会科学研究和教学领域的重要人才中心和创新高地</w:t>
      </w:r>
    </w:p>
    <w:p w:rsidR="00272CA8" w:rsidRPr="00272CA8" w:rsidRDefault="00272CA8" w:rsidP="00272CA8">
      <w:pPr>
        <w:widowControl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习近平总书记指出：“好的学校特色各不相同，但有一个共同特点，都有一支优秀教师队伍。”新时代走好建设中国特色、世界一流大学新路，必须坚持把教师队伍建设作为基础工作，加强顶层设计与系统谋划，大力弘扬教育家精神。中国人民大学牢记习近平总书记的殷切嘱托，努力在</w:t>
      </w:r>
      <w:proofErr w:type="gramStart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践行</w:t>
      </w:r>
      <w:proofErr w:type="gramEnd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教育家精神、建设教育强国中彰显担当、展现作为，打造我国人文社会科学研究和教学领域的重要人才中心和创新高地。</w:t>
      </w:r>
    </w:p>
    <w:p w:rsidR="00272CA8" w:rsidRPr="00272CA8" w:rsidRDefault="00272CA8" w:rsidP="00272CA8">
      <w:pPr>
        <w:widowControl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坚持党对学校工作的全面领导，传承红色基因、赓续红色血脉。坚持党</w:t>
      </w:r>
      <w:proofErr w:type="gramStart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管人才</w:t>
      </w:r>
      <w:proofErr w:type="gramEnd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原则，确保党委和各级党组织在教师队伍建设中充分发挥管方向、谋大局、抓关键的作用。加强思想政治工作和意识形态工作，着力引导教师坚定信念和追求，深刻领悟“两个确立”的决定性意义，增强“四个意识”、坚定“四个自信”、做到“两个维护”。加强中华优秀传统文化教育，弘扬爱国主义，积极开展爱校荣校教育，深入挖掘校</w:t>
      </w:r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lastRenderedPageBreak/>
        <w:t>史中的红色资源，大力营造忠诚团结、敬业立学、崇德尚美的教书育人风尚。</w:t>
      </w:r>
    </w:p>
    <w:p w:rsidR="00272CA8" w:rsidRPr="00272CA8" w:rsidRDefault="00272CA8" w:rsidP="00272CA8">
      <w:pPr>
        <w:widowControl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深化体制机制改革，培养高素质教师队伍。加强学科体系改革创新，打造以健康学术生态为基础、以有效学术治理为保障、以产生一流学术成果和培养人才为目标的大学创新体系。推动科研管理方式变革，赋予科研项目团队和人员更大自主权，实现科研资源的高效配置，营造灵活、宽松、便利的科研环境。深化评价体系改革，尊重教育规律和人才成长规律，坚持“破五唯”与“立新标”并举，努力实现内涵式发展。创新教师发展机制，完善高端人才制度，强化青年教师培养，构建起梯度合理、后劲充足、可持续发展的优秀人才队伍。</w:t>
      </w:r>
    </w:p>
    <w:p w:rsidR="00272CA8" w:rsidRPr="00272CA8" w:rsidRDefault="00272CA8" w:rsidP="00272CA8">
      <w:pPr>
        <w:widowControl/>
        <w:spacing w:before="360" w:after="360" w:line="480" w:lineRule="atLeast"/>
        <w:ind w:firstLine="480"/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</w:pPr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完善荣誉表彰体系，激励广大教师积极投身教育强国建设实践。更好挖掘和宣传新时代教师队伍中的大师、名师、楷模，充分发挥榜样示范作用，激励广大教师以德立身、以德立学、以德施教。大力弘扬尊师重教的校园文化和社会风尚，在人才培养、科学研究、学科建设、学术事务决策与管理等方面赋予教师充分的发言权，使教师成为最受社会尊重的职业，让教师以教为荣、社会以师为尊。切实解决教师的</w:t>
      </w:r>
      <w:proofErr w:type="gramStart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急难愁盼问题</w:t>
      </w:r>
      <w:proofErr w:type="gramEnd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，让广大教师聚焦教书育人主业，施展才华、奉献社会，真正成为教育家精神的弘扬者、</w:t>
      </w:r>
      <w:proofErr w:type="gramStart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践行</w:t>
      </w:r>
      <w:proofErr w:type="gramEnd"/>
      <w:r w:rsidRPr="00272CA8">
        <w:rPr>
          <w:rFonts w:ascii="微软雅黑" w:eastAsia="微软雅黑" w:hAnsi="微软雅黑" w:cs="宋体" w:hint="eastAsia"/>
          <w:color w:val="262626"/>
          <w:kern w:val="0"/>
          <w:sz w:val="27"/>
          <w:szCs w:val="27"/>
        </w:rPr>
        <w:t>者。</w:t>
      </w:r>
    </w:p>
    <w:p w:rsidR="00AE649F" w:rsidRPr="00272CA8" w:rsidRDefault="00AE649F"/>
    <w:sectPr w:rsidR="00AE649F" w:rsidRPr="00272C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EC1"/>
    <w:rsid w:val="00102EC1"/>
    <w:rsid w:val="00272CA8"/>
    <w:rsid w:val="002774D3"/>
    <w:rsid w:val="00AE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C7741"/>
  <w15:chartTrackingRefBased/>
  <w15:docId w15:val="{88CC0E49-F826-40D3-96C3-786756083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2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18954">
          <w:marLeft w:val="0"/>
          <w:marRight w:val="0"/>
          <w:marTop w:val="84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680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83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594</Words>
  <Characters>3392</Characters>
  <Application>Microsoft Office Word</Application>
  <DocSecurity>0</DocSecurity>
  <Lines>28</Lines>
  <Paragraphs>7</Paragraphs>
  <ScaleCrop>false</ScaleCrop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潘小东</dc:creator>
  <cp:keywords/>
  <dc:description/>
  <cp:lastModifiedBy>潘小东</cp:lastModifiedBy>
  <cp:revision>3</cp:revision>
  <dcterms:created xsi:type="dcterms:W3CDTF">2023-09-27T08:41:00Z</dcterms:created>
  <dcterms:modified xsi:type="dcterms:W3CDTF">2023-09-27T08:42:00Z</dcterms:modified>
</cp:coreProperties>
</file>