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C2A" w:rsidRDefault="00B60590">
      <w:pPr>
        <w:jc w:val="center"/>
        <w:rPr>
          <w:rFonts w:ascii="黑体" w:eastAsia="黑体" w:hAnsi="黑体"/>
          <w:color w:val="1D1D1D"/>
          <w:sz w:val="44"/>
          <w:szCs w:val="44"/>
        </w:rPr>
      </w:pPr>
      <w:r>
        <w:rPr>
          <w:rStyle w:val="fontstyle01"/>
          <w:rFonts w:hint="default"/>
        </w:rPr>
        <w:t>科研副产品处置情况说明</w:t>
      </w:r>
    </w:p>
    <w:p w:rsidR="00B40C2A" w:rsidRDefault="00B60590">
      <w:pPr>
        <w:jc w:val="center"/>
        <w:rPr>
          <w:rFonts w:ascii="FangSong" w:eastAsia="FangSong" w:hAnsi="FangSong"/>
          <w:color w:val="1D1D1D"/>
          <w:sz w:val="32"/>
          <w:szCs w:val="32"/>
        </w:rPr>
      </w:pPr>
      <w:r>
        <w:rPr>
          <w:rStyle w:val="fontstyle11"/>
          <w:rFonts w:hint="default"/>
        </w:rPr>
        <w:t>温晓霞课题组（西区和曹新庄试验地）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1.</w:t>
      </w:r>
      <w:r>
        <w:rPr>
          <w:rStyle w:val="fontstyle11"/>
          <w:rFonts w:hint="default"/>
          <w:sz w:val="30"/>
          <w:szCs w:val="30"/>
        </w:rPr>
        <w:t>当年科教副产品的产量、存量情况</w:t>
      </w:r>
    </w:p>
    <w:p w:rsidR="00B40C2A" w:rsidRDefault="00B6059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西区试验地</w:t>
      </w:r>
      <w:r>
        <w:rPr>
          <w:rStyle w:val="fontstyle11"/>
          <w:rFonts w:hint="default"/>
          <w:sz w:val="30"/>
          <w:szCs w:val="30"/>
        </w:rPr>
        <w:t>5.0</w:t>
      </w:r>
      <w:r>
        <w:rPr>
          <w:rStyle w:val="fontstyle11"/>
          <w:rFonts w:hint="default"/>
          <w:sz w:val="30"/>
          <w:szCs w:val="30"/>
        </w:rPr>
        <w:t>亩，旱作试验，多年定点试验。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年夏收前后，因地块北头高压线改电地埋施工及占用</w:t>
      </w:r>
      <w:r>
        <w:rPr>
          <w:rStyle w:val="fontstyle11"/>
          <w:rFonts w:hint="default"/>
          <w:sz w:val="30"/>
          <w:szCs w:val="30"/>
        </w:rPr>
        <w:t>0.5</w:t>
      </w:r>
      <w:r>
        <w:rPr>
          <w:rStyle w:val="fontstyle11"/>
          <w:rFonts w:hint="default"/>
          <w:sz w:val="30"/>
          <w:szCs w:val="30"/>
        </w:rPr>
        <w:t>亩。当年小麦收获面积</w:t>
      </w:r>
      <w:r>
        <w:rPr>
          <w:rStyle w:val="fontstyle11"/>
          <w:rFonts w:hint="default"/>
          <w:sz w:val="30"/>
          <w:szCs w:val="30"/>
        </w:rPr>
        <w:t>4.5</w:t>
      </w:r>
      <w:r>
        <w:rPr>
          <w:rStyle w:val="fontstyle11"/>
          <w:rFonts w:hint="default"/>
          <w:sz w:val="30"/>
          <w:szCs w:val="30"/>
        </w:rPr>
        <w:t>亩、玉米</w:t>
      </w:r>
      <w:r>
        <w:rPr>
          <w:rStyle w:val="fontstyle11"/>
          <w:rFonts w:hint="default"/>
          <w:sz w:val="30"/>
          <w:szCs w:val="30"/>
        </w:rPr>
        <w:t>2.0</w:t>
      </w:r>
      <w:r>
        <w:rPr>
          <w:rStyle w:val="fontstyle11"/>
          <w:rFonts w:hint="default"/>
          <w:sz w:val="30"/>
          <w:szCs w:val="30"/>
        </w:rPr>
        <w:t>亩、大豆</w:t>
      </w:r>
      <w:r>
        <w:rPr>
          <w:rStyle w:val="fontstyle11"/>
          <w:rFonts w:hint="default"/>
          <w:sz w:val="30"/>
          <w:szCs w:val="30"/>
        </w:rPr>
        <w:t>2.0</w:t>
      </w:r>
      <w:r>
        <w:rPr>
          <w:rStyle w:val="fontstyle11"/>
          <w:rFonts w:hint="default"/>
          <w:sz w:val="30"/>
          <w:szCs w:val="30"/>
        </w:rPr>
        <w:t>亩。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年小麦总产量</w:t>
      </w:r>
      <w:r>
        <w:rPr>
          <w:rStyle w:val="fontstyle11"/>
          <w:rFonts w:hint="default"/>
          <w:sz w:val="30"/>
          <w:szCs w:val="30"/>
        </w:rPr>
        <w:t>1500kg</w:t>
      </w:r>
      <w:r>
        <w:rPr>
          <w:rStyle w:val="fontstyle11"/>
          <w:rFonts w:hint="default"/>
          <w:sz w:val="30"/>
          <w:szCs w:val="30"/>
        </w:rPr>
        <w:t>，玉米估产</w:t>
      </w:r>
      <w:r>
        <w:rPr>
          <w:rStyle w:val="fontstyle11"/>
          <w:rFonts w:hint="default"/>
          <w:sz w:val="30"/>
          <w:szCs w:val="30"/>
        </w:rPr>
        <w:t>800kg</w:t>
      </w:r>
      <w:r>
        <w:rPr>
          <w:rStyle w:val="fontstyle11"/>
          <w:rFonts w:hint="default"/>
          <w:sz w:val="30"/>
          <w:szCs w:val="30"/>
        </w:rPr>
        <w:t>，大豆估产</w:t>
      </w:r>
      <w:r>
        <w:rPr>
          <w:rStyle w:val="fontstyle11"/>
          <w:rFonts w:hint="default"/>
          <w:sz w:val="30"/>
          <w:szCs w:val="30"/>
        </w:rPr>
        <w:t>50kg</w:t>
      </w:r>
      <w:r>
        <w:rPr>
          <w:rStyle w:val="fontstyle11"/>
          <w:rFonts w:hint="default"/>
          <w:sz w:val="30"/>
          <w:szCs w:val="30"/>
        </w:rPr>
        <w:t>。目前无存量。</w:t>
      </w:r>
    </w:p>
    <w:p w:rsidR="00B40C2A" w:rsidRDefault="00B60590">
      <w:pPr>
        <w:ind w:firstLineChars="200" w:firstLine="600"/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曹新庄试验地</w:t>
      </w:r>
      <w:r>
        <w:rPr>
          <w:rStyle w:val="fontstyle11"/>
          <w:rFonts w:hint="default"/>
          <w:sz w:val="30"/>
          <w:szCs w:val="30"/>
        </w:rPr>
        <w:t>20</w:t>
      </w:r>
      <w:r>
        <w:rPr>
          <w:rStyle w:val="fontstyle11"/>
          <w:rFonts w:hint="default"/>
          <w:sz w:val="30"/>
          <w:szCs w:val="30"/>
        </w:rPr>
        <w:t>亩，旱作试验。当年小麦收获面积</w:t>
      </w:r>
      <w:r>
        <w:rPr>
          <w:rStyle w:val="fontstyle11"/>
          <w:rFonts w:hint="default"/>
          <w:sz w:val="30"/>
          <w:szCs w:val="30"/>
        </w:rPr>
        <w:t>17.5</w:t>
      </w:r>
      <w:r>
        <w:rPr>
          <w:rStyle w:val="fontstyle11"/>
          <w:rFonts w:hint="default"/>
          <w:sz w:val="30"/>
          <w:szCs w:val="30"/>
        </w:rPr>
        <w:t>亩，油菜</w:t>
      </w:r>
      <w:r>
        <w:rPr>
          <w:rStyle w:val="fontstyle11"/>
          <w:rFonts w:hint="default"/>
          <w:sz w:val="30"/>
          <w:szCs w:val="30"/>
        </w:rPr>
        <w:t>2.5</w:t>
      </w:r>
      <w:r>
        <w:rPr>
          <w:rStyle w:val="fontstyle11"/>
          <w:rFonts w:hint="default"/>
          <w:sz w:val="30"/>
          <w:szCs w:val="30"/>
        </w:rPr>
        <w:t>亩，玉米</w:t>
      </w:r>
      <w:r>
        <w:rPr>
          <w:rStyle w:val="fontstyle11"/>
          <w:rFonts w:hint="default"/>
          <w:sz w:val="30"/>
          <w:szCs w:val="30"/>
        </w:rPr>
        <w:t>10</w:t>
      </w:r>
      <w:r>
        <w:rPr>
          <w:rStyle w:val="fontstyle11"/>
          <w:rFonts w:hint="default"/>
          <w:sz w:val="30"/>
          <w:szCs w:val="30"/>
        </w:rPr>
        <w:t>亩，大豆</w:t>
      </w:r>
      <w:r>
        <w:rPr>
          <w:rStyle w:val="fontstyle11"/>
          <w:rFonts w:hint="default"/>
          <w:sz w:val="30"/>
          <w:szCs w:val="30"/>
        </w:rPr>
        <w:t>10</w:t>
      </w:r>
      <w:r>
        <w:rPr>
          <w:rStyle w:val="fontstyle11"/>
          <w:rFonts w:hint="default"/>
          <w:sz w:val="30"/>
          <w:szCs w:val="30"/>
        </w:rPr>
        <w:t>亩。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年小麦总产量</w:t>
      </w:r>
      <w:r>
        <w:rPr>
          <w:rStyle w:val="fontstyle11"/>
          <w:rFonts w:hint="default"/>
          <w:color w:val="000000"/>
          <w:sz w:val="30"/>
          <w:szCs w:val="30"/>
        </w:rPr>
        <w:t>3560kg</w:t>
      </w:r>
      <w:r>
        <w:rPr>
          <w:rStyle w:val="fontstyle11"/>
          <w:rFonts w:hint="default"/>
          <w:sz w:val="30"/>
          <w:szCs w:val="30"/>
        </w:rPr>
        <w:t>、油菜总产量</w:t>
      </w:r>
      <w:r>
        <w:rPr>
          <w:rStyle w:val="fontstyle11"/>
          <w:rFonts w:hint="default"/>
          <w:sz w:val="30"/>
          <w:szCs w:val="30"/>
        </w:rPr>
        <w:t>400kg</w:t>
      </w:r>
      <w:r>
        <w:rPr>
          <w:rStyle w:val="fontstyle11"/>
          <w:rFonts w:hint="default"/>
          <w:sz w:val="30"/>
          <w:szCs w:val="30"/>
        </w:rPr>
        <w:t>、玉米估产</w:t>
      </w:r>
      <w:r>
        <w:rPr>
          <w:rStyle w:val="fontstyle11"/>
          <w:rFonts w:hint="default"/>
          <w:sz w:val="30"/>
          <w:szCs w:val="30"/>
        </w:rPr>
        <w:t>3000kg</w:t>
      </w:r>
      <w:r>
        <w:rPr>
          <w:rStyle w:val="fontstyle11"/>
          <w:rFonts w:hint="default"/>
          <w:sz w:val="30"/>
          <w:szCs w:val="30"/>
        </w:rPr>
        <w:t>、大豆估产</w:t>
      </w:r>
      <w:r>
        <w:rPr>
          <w:rStyle w:val="fontstyle11"/>
          <w:rFonts w:hint="default"/>
          <w:color w:val="000000"/>
          <w:sz w:val="30"/>
          <w:szCs w:val="30"/>
        </w:rPr>
        <w:t>300kg</w:t>
      </w:r>
      <w:r>
        <w:rPr>
          <w:rStyle w:val="fontstyle11"/>
          <w:rFonts w:hint="default"/>
          <w:sz w:val="30"/>
          <w:szCs w:val="30"/>
        </w:rPr>
        <w:t>。目前无存量。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2.</w:t>
      </w:r>
      <w:r>
        <w:rPr>
          <w:rStyle w:val="fontstyle11"/>
          <w:rFonts w:hint="default"/>
          <w:sz w:val="30"/>
          <w:szCs w:val="30"/>
        </w:rPr>
        <w:t>当年科教副产品的使用、处置情况</w:t>
      </w:r>
    </w:p>
    <w:p w:rsidR="00B40C2A" w:rsidRDefault="00B6059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北校西区试验地：</w:t>
      </w:r>
      <w:r>
        <w:rPr>
          <w:rStyle w:val="fontstyle11"/>
          <w:rFonts w:hint="default"/>
          <w:sz w:val="30"/>
          <w:szCs w:val="30"/>
        </w:rPr>
        <w:t>①</w:t>
      </w:r>
      <w:r>
        <w:rPr>
          <w:rStyle w:val="fontstyle11"/>
          <w:rFonts w:hint="default"/>
          <w:sz w:val="30"/>
          <w:szCs w:val="30"/>
        </w:rPr>
        <w:t>小麦科研用</w:t>
      </w:r>
      <w:r>
        <w:rPr>
          <w:rStyle w:val="fontstyle11"/>
          <w:rFonts w:hint="default"/>
          <w:sz w:val="30"/>
          <w:szCs w:val="30"/>
        </w:rPr>
        <w:t>100kg</w:t>
      </w:r>
      <w:r>
        <w:rPr>
          <w:rStyle w:val="fontstyle11"/>
          <w:rFonts w:hint="default"/>
          <w:sz w:val="30"/>
          <w:szCs w:val="30"/>
        </w:rPr>
        <w:t>，剩余</w:t>
      </w:r>
      <w:r>
        <w:rPr>
          <w:rStyle w:val="fontstyle11"/>
          <w:rFonts w:hint="default"/>
          <w:sz w:val="30"/>
          <w:szCs w:val="30"/>
        </w:rPr>
        <w:t>1400kg</w:t>
      </w:r>
      <w:r>
        <w:rPr>
          <w:rStyle w:val="fontstyle11"/>
          <w:rFonts w:hint="default"/>
          <w:sz w:val="30"/>
          <w:szCs w:val="30"/>
        </w:rPr>
        <w:t>小麦用做抵扣工费；</w:t>
      </w:r>
      <w:r>
        <w:rPr>
          <w:rStyle w:val="fontstyle11"/>
          <w:rFonts w:hint="default"/>
          <w:sz w:val="30"/>
          <w:szCs w:val="30"/>
        </w:rPr>
        <w:t>②</w:t>
      </w:r>
      <w:r>
        <w:rPr>
          <w:rStyle w:val="fontstyle11"/>
          <w:rFonts w:hint="default"/>
          <w:sz w:val="30"/>
          <w:szCs w:val="30"/>
        </w:rPr>
        <w:t>玉米、大豆考种取样后，其余由农民工腾地和机耕费，抵做人工费。</w:t>
      </w:r>
    </w:p>
    <w:p w:rsidR="00B40C2A" w:rsidRDefault="00B60590">
      <w:pPr>
        <w:ind w:firstLineChars="200" w:firstLine="600"/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经手人：温晓霞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rFonts w:hint="default"/>
          <w:sz w:val="30"/>
          <w:szCs w:val="30"/>
        </w:rPr>
        <w:t>王威雁、李彤。</w:t>
      </w:r>
    </w:p>
    <w:p w:rsidR="00B40C2A" w:rsidRDefault="00B40C2A">
      <w:pPr>
        <w:ind w:firstLineChars="200" w:firstLine="600"/>
        <w:rPr>
          <w:rStyle w:val="fontstyle11"/>
          <w:rFonts w:hint="default"/>
          <w:sz w:val="30"/>
          <w:szCs w:val="30"/>
        </w:rPr>
      </w:pPr>
    </w:p>
    <w:p w:rsidR="00B40C2A" w:rsidRDefault="00B6059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曹新庄试验地：</w:t>
      </w:r>
      <w:r>
        <w:rPr>
          <w:rStyle w:val="fontstyle11"/>
          <w:rFonts w:hint="default"/>
          <w:sz w:val="30"/>
          <w:szCs w:val="30"/>
        </w:rPr>
        <w:t>①</w:t>
      </w:r>
      <w:r>
        <w:rPr>
          <w:rStyle w:val="fontstyle11"/>
          <w:rFonts w:hint="default"/>
          <w:sz w:val="30"/>
          <w:szCs w:val="30"/>
        </w:rPr>
        <w:t>小麦</w:t>
      </w:r>
      <w:r>
        <w:rPr>
          <w:rStyle w:val="fontstyle11"/>
          <w:rFonts w:hint="default"/>
          <w:sz w:val="30"/>
          <w:szCs w:val="30"/>
        </w:rPr>
        <w:t>3560kg</w:t>
      </w:r>
      <w:r>
        <w:rPr>
          <w:rStyle w:val="fontstyle11"/>
          <w:rFonts w:hint="default"/>
          <w:sz w:val="30"/>
          <w:szCs w:val="30"/>
        </w:rPr>
        <w:t>，由农场统一全部处置；</w:t>
      </w:r>
      <w:r>
        <w:rPr>
          <w:rStyle w:val="fontstyle11"/>
          <w:rFonts w:hint="default"/>
          <w:sz w:val="30"/>
          <w:szCs w:val="30"/>
        </w:rPr>
        <w:t>②</w:t>
      </w:r>
      <w:r>
        <w:rPr>
          <w:rStyle w:val="fontstyle11"/>
          <w:rFonts w:hint="default"/>
          <w:sz w:val="30"/>
          <w:szCs w:val="30"/>
        </w:rPr>
        <w:t>玉米、大豆、油菜考种取样后，其余由农民工腾地并清除秸秆，抵做人工费。</w:t>
      </w:r>
    </w:p>
    <w:p w:rsidR="00B40C2A" w:rsidRDefault="00B60590">
      <w:pPr>
        <w:ind w:firstLineChars="200" w:firstLine="600"/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经手人</w:t>
      </w:r>
      <w:r>
        <w:rPr>
          <w:rStyle w:val="fontstyle11"/>
          <w:rFonts w:hint="default"/>
          <w:sz w:val="30"/>
          <w:szCs w:val="30"/>
        </w:rPr>
        <w:t>：</w:t>
      </w:r>
      <w:r>
        <w:rPr>
          <w:rStyle w:val="fontstyle11"/>
          <w:rFonts w:hint="default"/>
          <w:sz w:val="30"/>
          <w:szCs w:val="30"/>
        </w:rPr>
        <w:t>温晓霞、秦晓梁、元晋川。</w:t>
      </w: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FF2C95">
      <w:pPr>
        <w:rPr>
          <w:rFonts w:ascii="FangSong" w:eastAsia="FangSong" w:hAnsi="FangSong"/>
          <w:b/>
          <w:bCs/>
          <w:color w:val="1D1D1D"/>
          <w:sz w:val="30"/>
          <w:szCs w:val="30"/>
        </w:rPr>
      </w:pPr>
      <w:r>
        <w:rPr>
          <w:rStyle w:val="fontstyle11"/>
          <w:b/>
          <w:bCs/>
          <w:sz w:val="30"/>
          <w:szCs w:val="30"/>
        </w:rPr>
        <w:lastRenderedPageBreak/>
        <w:t xml:space="preserve">   </w:t>
      </w:r>
      <w:r w:rsidR="00B60590">
        <w:rPr>
          <w:rStyle w:val="fontstyle11"/>
          <w:rFonts w:hint="default"/>
          <w:b/>
          <w:bCs/>
          <w:sz w:val="30"/>
          <w:szCs w:val="30"/>
        </w:rPr>
        <w:t>关于作物生理与农田生态课题组科教副产品处置纪要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地点：</w:t>
      </w:r>
      <w:r>
        <w:rPr>
          <w:rStyle w:val="fontstyle11"/>
          <w:rFonts w:hint="default"/>
          <w:sz w:val="30"/>
          <w:szCs w:val="30"/>
        </w:rPr>
        <w:t>北校区西区试验地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时间：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rFonts w:hint="default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rFonts w:hint="default"/>
          <w:sz w:val="30"/>
          <w:szCs w:val="30"/>
        </w:rPr>
        <w:t>29</w:t>
      </w:r>
      <w:r>
        <w:rPr>
          <w:rStyle w:val="fontstyle11"/>
          <w:rFonts w:hint="default"/>
          <w:sz w:val="30"/>
          <w:szCs w:val="30"/>
        </w:rPr>
        <w:t>日</w:t>
      </w:r>
    </w:p>
    <w:p w:rsidR="00B40C2A" w:rsidRDefault="00B6059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参加人员：温晓霞、秦晓梁、李彤、王威雁、元晋川</w:t>
      </w: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6059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根据学校有关科教副产品处置政策及我们课题组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年科教副产品产量实际，温晓霞教授首先介绍了学校的有关政策以及其他课题组的做法，并通报了历年的产量及处置情况。我们课题组的</w:t>
      </w:r>
      <w:r>
        <w:rPr>
          <w:rStyle w:val="fontstyle11"/>
          <w:rFonts w:hint="default"/>
          <w:sz w:val="30"/>
          <w:szCs w:val="30"/>
        </w:rPr>
        <w:t>2</w:t>
      </w:r>
      <w:r>
        <w:rPr>
          <w:rStyle w:val="fontstyle11"/>
          <w:rFonts w:hint="default"/>
          <w:sz w:val="30"/>
          <w:szCs w:val="30"/>
        </w:rPr>
        <w:t>位老师与试验负责研究生现场称重了西区试验地小麦产量</w:t>
      </w:r>
      <w:r>
        <w:rPr>
          <w:rStyle w:val="fontstyle11"/>
          <w:rFonts w:hint="default"/>
          <w:sz w:val="30"/>
          <w:szCs w:val="30"/>
        </w:rPr>
        <w:t>1500kg</w:t>
      </w:r>
      <w:r>
        <w:rPr>
          <w:rStyle w:val="fontstyle11"/>
          <w:rFonts w:hint="default"/>
          <w:sz w:val="30"/>
          <w:szCs w:val="30"/>
        </w:rPr>
        <w:t>，科研留用</w:t>
      </w:r>
      <w:r>
        <w:rPr>
          <w:rStyle w:val="fontstyle11"/>
          <w:rFonts w:hint="default"/>
          <w:sz w:val="30"/>
          <w:szCs w:val="30"/>
        </w:rPr>
        <w:t>100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，剩余</w:t>
      </w:r>
      <w:r>
        <w:rPr>
          <w:rStyle w:val="fontstyle11"/>
          <w:rFonts w:hint="default"/>
          <w:sz w:val="30"/>
          <w:szCs w:val="30"/>
        </w:rPr>
        <w:t>1</w:t>
      </w:r>
      <w:r>
        <w:rPr>
          <w:rStyle w:val="fontstyle11"/>
          <w:rFonts w:hint="default"/>
          <w:sz w:val="30"/>
          <w:szCs w:val="30"/>
        </w:rPr>
        <w:t>4</w:t>
      </w:r>
      <w:r>
        <w:rPr>
          <w:rStyle w:val="fontstyle11"/>
          <w:rFonts w:hint="default"/>
          <w:sz w:val="30"/>
          <w:szCs w:val="30"/>
        </w:rPr>
        <w:t>00kg</w:t>
      </w:r>
      <w:r>
        <w:rPr>
          <w:rStyle w:val="fontstyle11"/>
          <w:rFonts w:hint="default"/>
          <w:sz w:val="30"/>
          <w:szCs w:val="30"/>
        </w:rPr>
        <w:t>用于冲抵临时工费用。决定对于历年产量较少及田间清理费工的玉米和大豆副产品的处置，在保证试验采样基础上，</w:t>
      </w:r>
      <w:r>
        <w:rPr>
          <w:rStyle w:val="fontstyle11"/>
          <w:rFonts w:hint="default"/>
          <w:sz w:val="30"/>
          <w:szCs w:val="30"/>
        </w:rPr>
        <w:t>让临时工</w:t>
      </w:r>
      <w:r>
        <w:rPr>
          <w:rStyle w:val="fontstyle11"/>
          <w:rFonts w:hint="default"/>
          <w:sz w:val="30"/>
          <w:szCs w:val="30"/>
        </w:rPr>
        <w:t>收走田间作物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并做好小区秸秆全量还田或清除工作</w:t>
      </w:r>
      <w:r>
        <w:rPr>
          <w:rStyle w:val="fontstyle11"/>
          <w:rFonts w:hint="default"/>
          <w:sz w:val="30"/>
          <w:szCs w:val="30"/>
        </w:rPr>
        <w:t>，科研副产品用于冲抵临时工费用</w:t>
      </w:r>
      <w:r>
        <w:rPr>
          <w:rStyle w:val="fontstyle11"/>
          <w:rFonts w:hint="default"/>
          <w:sz w:val="30"/>
          <w:szCs w:val="30"/>
        </w:rPr>
        <w:t>。</w:t>
      </w: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地点：曹新庄试验农场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时间：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rFonts w:hint="default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rFonts w:hint="default"/>
          <w:sz w:val="30"/>
          <w:szCs w:val="30"/>
        </w:rPr>
        <w:t>29</w:t>
      </w:r>
      <w:r>
        <w:rPr>
          <w:rStyle w:val="fontstyle11"/>
          <w:rFonts w:hint="default"/>
          <w:sz w:val="30"/>
          <w:szCs w:val="30"/>
        </w:rPr>
        <w:t>日</w:t>
      </w:r>
    </w:p>
    <w:p w:rsidR="00B40C2A" w:rsidRDefault="00B6059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参加人员：温晓霞、秦晓梁、元晋川</w:t>
      </w:r>
    </w:p>
    <w:p w:rsidR="00B40C2A" w:rsidRDefault="00B40C2A">
      <w:pPr>
        <w:rPr>
          <w:rFonts w:ascii="FangSong" w:eastAsia="FangSong" w:hAnsi="FangSong"/>
          <w:color w:val="1D1D1D"/>
          <w:sz w:val="30"/>
          <w:szCs w:val="30"/>
        </w:rPr>
      </w:pPr>
    </w:p>
    <w:p w:rsidR="00B40C2A" w:rsidRDefault="00B6059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根据学校有关科教副产品处置政策及我们课题组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年科教副产品产量实际，温晓霞教授首先介绍了学校的有关政策以及其他课题组的做法，并通报了历年的产量及处置情况。</w:t>
      </w:r>
    </w:p>
    <w:p w:rsidR="00B40C2A" w:rsidRDefault="00B6059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我们课题组的</w:t>
      </w:r>
      <w:r>
        <w:rPr>
          <w:rStyle w:val="fontstyle11"/>
          <w:rFonts w:hint="default"/>
          <w:sz w:val="30"/>
          <w:szCs w:val="30"/>
        </w:rPr>
        <w:t>2</w:t>
      </w:r>
      <w:r>
        <w:rPr>
          <w:rStyle w:val="fontstyle11"/>
          <w:rFonts w:hint="default"/>
          <w:sz w:val="30"/>
          <w:szCs w:val="30"/>
        </w:rPr>
        <w:t>位老师与试验负责研究生现场称重了曹新庄试验地小麦产量</w:t>
      </w:r>
      <w:r>
        <w:rPr>
          <w:rStyle w:val="fontstyle11"/>
          <w:rFonts w:hint="default"/>
          <w:sz w:val="30"/>
          <w:szCs w:val="30"/>
        </w:rPr>
        <w:t>3560kg</w:t>
      </w:r>
      <w:r>
        <w:rPr>
          <w:rStyle w:val="fontstyle11"/>
          <w:rFonts w:hint="default"/>
          <w:sz w:val="30"/>
          <w:szCs w:val="30"/>
        </w:rPr>
        <w:t>，按照曹新庄农场的统一处置方法，</w:t>
      </w:r>
      <w:r>
        <w:rPr>
          <w:rStyle w:val="fontstyle11"/>
          <w:rFonts w:hint="default"/>
          <w:sz w:val="30"/>
          <w:szCs w:val="30"/>
        </w:rPr>
        <w:t>用于</w:t>
      </w:r>
      <w:r>
        <w:rPr>
          <w:rStyle w:val="fontstyle11"/>
          <w:rFonts w:hint="default"/>
          <w:sz w:val="30"/>
          <w:szCs w:val="30"/>
        </w:rPr>
        <w:t>抵消地租；对于油菜、玉米、大豆试验，在保证试验采样基础上，让</w:t>
      </w:r>
      <w:r>
        <w:rPr>
          <w:rStyle w:val="fontstyle11"/>
          <w:rFonts w:hint="default"/>
          <w:sz w:val="30"/>
          <w:szCs w:val="30"/>
        </w:rPr>
        <w:t>临时</w:t>
      </w:r>
      <w:r>
        <w:rPr>
          <w:rStyle w:val="fontstyle11"/>
          <w:rFonts w:hint="default"/>
          <w:sz w:val="30"/>
          <w:szCs w:val="30"/>
        </w:rPr>
        <w:t>工收走田间作物，做好小区秸秆全量还田或清除工作，所得农副产品抵作临时工工资。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bookmarkStart w:id="0" w:name="_GoBack"/>
      <w:bookmarkEnd w:id="0"/>
      <w:r>
        <w:rPr>
          <w:rStyle w:val="fontstyle11"/>
          <w:rFonts w:hint="default"/>
          <w:sz w:val="30"/>
          <w:szCs w:val="30"/>
        </w:rPr>
        <w:t>以上处置方案，并及时报学院备案！</w:t>
      </w:r>
    </w:p>
    <w:p w:rsidR="00B40C2A" w:rsidRDefault="00B60590">
      <w:pPr>
        <w:jc w:val="right"/>
      </w:pP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rFonts w:hint="default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rFonts w:hint="default"/>
          <w:sz w:val="30"/>
          <w:szCs w:val="30"/>
        </w:rPr>
        <w:t>29</w:t>
      </w:r>
      <w:r>
        <w:rPr>
          <w:rStyle w:val="fontstyle11"/>
          <w:rFonts w:hint="default"/>
          <w:sz w:val="30"/>
          <w:szCs w:val="30"/>
        </w:rPr>
        <w:t>日</w:t>
      </w: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40C2A">
      <w:pPr>
        <w:rPr>
          <w:rStyle w:val="fontstyle11"/>
          <w:rFonts w:hint="default"/>
          <w:sz w:val="30"/>
          <w:szCs w:val="30"/>
        </w:rPr>
      </w:pP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附件</w:t>
      </w:r>
      <w:r>
        <w:rPr>
          <w:rStyle w:val="fontstyle11"/>
          <w:rFonts w:hint="default"/>
          <w:sz w:val="30"/>
          <w:szCs w:val="30"/>
        </w:rPr>
        <w:t>2.</w:t>
      </w:r>
      <w:r>
        <w:rPr>
          <w:rStyle w:val="fontstyle11"/>
          <w:rFonts w:hint="default"/>
          <w:sz w:val="30"/>
          <w:szCs w:val="30"/>
        </w:rPr>
        <w:t>处置收入的上缴、使用情况登记等资料。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西区试验地，无上缴。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曹新庄试验地，经试验农场统一机械收获、晾晒称重及就地</w:t>
      </w:r>
    </w:p>
    <w:p w:rsidR="00B40C2A" w:rsidRDefault="00B60590">
      <w:pPr>
        <w:rPr>
          <w:rFonts w:ascii="FangSong" w:eastAsia="FangSong" w:hAnsi="FangSong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销售，重量</w:t>
      </w:r>
      <w:r>
        <w:rPr>
          <w:rStyle w:val="fontstyle11"/>
          <w:rFonts w:hint="default"/>
          <w:sz w:val="30"/>
          <w:szCs w:val="30"/>
        </w:rPr>
        <w:t>3560kg</w:t>
      </w:r>
      <w:r>
        <w:rPr>
          <w:rStyle w:val="fontstyle11"/>
          <w:rFonts w:hint="default"/>
          <w:sz w:val="30"/>
          <w:szCs w:val="30"/>
        </w:rPr>
        <w:t>，单价</w:t>
      </w:r>
      <w:r>
        <w:rPr>
          <w:rStyle w:val="fontstyle11"/>
          <w:rFonts w:hint="default"/>
          <w:sz w:val="30"/>
          <w:szCs w:val="30"/>
        </w:rPr>
        <w:t>2.12</w:t>
      </w:r>
      <w:r>
        <w:rPr>
          <w:rStyle w:val="fontstyle11"/>
          <w:rFonts w:hint="default"/>
          <w:sz w:val="30"/>
          <w:szCs w:val="30"/>
        </w:rPr>
        <w:t>元</w:t>
      </w:r>
      <w:r>
        <w:rPr>
          <w:rStyle w:val="fontstyle11"/>
          <w:rFonts w:hint="default"/>
          <w:sz w:val="30"/>
          <w:szCs w:val="30"/>
        </w:rPr>
        <w:t>/kg</w:t>
      </w:r>
      <w:r>
        <w:rPr>
          <w:rStyle w:val="fontstyle11"/>
          <w:rFonts w:hint="default"/>
          <w:sz w:val="30"/>
          <w:szCs w:val="30"/>
        </w:rPr>
        <w:t>，款项收入农场并冲抵了</w:t>
      </w:r>
    </w:p>
    <w:p w:rsidR="00B40C2A" w:rsidRDefault="00B60590"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年的部分地租（有关资料，曹新庄农场备案）。</w:t>
      </w:r>
    </w:p>
    <w:sectPr w:rsidR="00B40C2A" w:rsidSect="00B40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590" w:rsidRDefault="00B60590" w:rsidP="00FF2C95">
      <w:r>
        <w:separator/>
      </w:r>
    </w:p>
  </w:endnote>
  <w:endnote w:type="continuationSeparator" w:id="1">
    <w:p w:rsidR="00B60590" w:rsidRDefault="00B60590" w:rsidP="00FF2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590" w:rsidRDefault="00B60590" w:rsidP="00FF2C95">
      <w:r>
        <w:separator/>
      </w:r>
    </w:p>
  </w:footnote>
  <w:footnote w:type="continuationSeparator" w:id="1">
    <w:p w:rsidR="00B60590" w:rsidRDefault="00B60590" w:rsidP="00FF2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C2A"/>
    <w:rsid w:val="00B40C2A"/>
    <w:rsid w:val="00B60590"/>
    <w:rsid w:val="00FF2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C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40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C2A"/>
    <w:rPr>
      <w:sz w:val="18"/>
      <w:szCs w:val="18"/>
    </w:rPr>
  </w:style>
  <w:style w:type="paragraph" w:styleId="a4">
    <w:name w:val="footer"/>
    <w:basedOn w:val="a"/>
    <w:link w:val="Char0"/>
    <w:uiPriority w:val="99"/>
    <w:rsid w:val="00B40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C2A"/>
    <w:rPr>
      <w:sz w:val="18"/>
      <w:szCs w:val="18"/>
    </w:rPr>
  </w:style>
  <w:style w:type="character" w:customStyle="1" w:styleId="fontstyle01">
    <w:name w:val="fontstyle01"/>
    <w:basedOn w:val="a0"/>
    <w:rsid w:val="00B40C2A"/>
    <w:rPr>
      <w:rFonts w:ascii="黑体" w:eastAsia="黑体" w:hAnsi="黑体" w:hint="eastAsia"/>
      <w:b w:val="0"/>
      <w:bCs w:val="0"/>
      <w:i w:val="0"/>
      <w:iCs w:val="0"/>
      <w:color w:val="1D1D1D"/>
      <w:sz w:val="44"/>
      <w:szCs w:val="44"/>
    </w:rPr>
  </w:style>
  <w:style w:type="character" w:customStyle="1" w:styleId="fontstyle11">
    <w:name w:val="fontstyle11"/>
    <w:basedOn w:val="a0"/>
    <w:rsid w:val="00B40C2A"/>
    <w:rPr>
      <w:rFonts w:ascii="FangSong" w:eastAsia="FangSong" w:hAnsi="FangSong" w:hint="eastAsia"/>
      <w:b w:val="0"/>
      <w:bCs w:val="0"/>
      <w:i w:val="0"/>
      <w:iCs w:val="0"/>
      <w:color w:val="1D1D1D"/>
      <w:sz w:val="32"/>
      <w:szCs w:val="32"/>
    </w:rPr>
  </w:style>
  <w:style w:type="paragraph" w:styleId="a5">
    <w:name w:val="Balloon Text"/>
    <w:basedOn w:val="a"/>
    <w:link w:val="Char1"/>
    <w:uiPriority w:val="99"/>
    <w:rsid w:val="00B40C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B40C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元 晋川</dc:creator>
  <cp:lastModifiedBy>lenovo</cp:lastModifiedBy>
  <cp:revision>4</cp:revision>
  <cp:lastPrinted>2020-01-08T08:51:00Z</cp:lastPrinted>
  <dcterms:created xsi:type="dcterms:W3CDTF">2020-01-08T06:20:00Z</dcterms:created>
  <dcterms:modified xsi:type="dcterms:W3CDTF">2020-01-09T08:33:00Z</dcterms:modified>
</cp:coreProperties>
</file>