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CE7" w:rsidRPr="00692C99" w:rsidRDefault="00AA7CE7" w:rsidP="00AA7CE7">
      <w:pPr>
        <w:ind w:firstLineChars="0" w:firstLine="0"/>
        <w:jc w:val="left"/>
        <w:rPr>
          <w:rFonts w:ascii="仿宋" w:eastAsia="仿宋" w:hAnsi="仿宋"/>
          <w:sz w:val="32"/>
          <w:szCs w:val="32"/>
        </w:rPr>
      </w:pPr>
      <w:bookmarkStart w:id="0" w:name="_Toc4418039"/>
      <w:r w:rsidRPr="00692C99">
        <w:rPr>
          <w:rFonts w:ascii="仿宋" w:eastAsia="仿宋" w:hAnsi="仿宋" w:hint="eastAsia"/>
          <w:sz w:val="32"/>
          <w:szCs w:val="32"/>
        </w:rPr>
        <w:t>附件1</w:t>
      </w:r>
    </w:p>
    <w:p w:rsidR="00A21E10" w:rsidRDefault="00871F4F" w:rsidP="00A21E10">
      <w:pPr>
        <w:spacing w:line="360" w:lineRule="auto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DF3BA1">
        <w:rPr>
          <w:rFonts w:ascii="方正小标宋简体" w:eastAsia="方正小标宋简体" w:hint="eastAsia"/>
          <w:sz w:val="44"/>
          <w:szCs w:val="44"/>
        </w:rPr>
        <w:t>2019年本科教育教学改革研究</w:t>
      </w:r>
    </w:p>
    <w:p w:rsidR="00E75C3B" w:rsidRPr="00DF3BA1" w:rsidRDefault="003C5735" w:rsidP="00A21E10">
      <w:pPr>
        <w:spacing w:line="360" w:lineRule="auto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重</w:t>
      </w:r>
      <w:r w:rsidR="00E701AF">
        <w:rPr>
          <w:rFonts w:ascii="方正小标宋简体" w:eastAsia="方正小标宋简体" w:hint="eastAsia"/>
          <w:sz w:val="44"/>
          <w:szCs w:val="44"/>
        </w:rPr>
        <w:t>大</w:t>
      </w:r>
      <w:r>
        <w:rPr>
          <w:rFonts w:ascii="方正小标宋简体" w:eastAsia="方正小标宋简体" w:hint="eastAsia"/>
          <w:sz w:val="44"/>
          <w:szCs w:val="44"/>
        </w:rPr>
        <w:t>攻关和重点项目招标</w:t>
      </w:r>
      <w:r w:rsidR="00871F4F" w:rsidRPr="00DF3BA1">
        <w:rPr>
          <w:rFonts w:ascii="方正小标宋简体" w:eastAsia="方正小标宋简体" w:hint="eastAsia"/>
          <w:sz w:val="44"/>
          <w:szCs w:val="44"/>
        </w:rPr>
        <w:t>指南</w:t>
      </w:r>
      <w:bookmarkEnd w:id="0"/>
    </w:p>
    <w:p w:rsidR="00A21E10" w:rsidRDefault="00A21E10" w:rsidP="00A21E10">
      <w:pPr>
        <w:spacing w:line="343" w:lineRule="auto"/>
        <w:ind w:firstLine="640"/>
        <w:rPr>
          <w:sz w:val="32"/>
          <w:szCs w:val="32"/>
        </w:rPr>
      </w:pPr>
      <w:bookmarkStart w:id="1" w:name="_Toc325877612"/>
      <w:bookmarkStart w:id="2" w:name="_Toc325707423"/>
      <w:bookmarkStart w:id="3" w:name="_Toc325707297"/>
      <w:bookmarkStart w:id="4" w:name="_Toc325877145"/>
    </w:p>
    <w:p w:rsidR="00871F4F" w:rsidRPr="00A21E10" w:rsidRDefault="00A21E10" w:rsidP="00A21E10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A21E10">
        <w:rPr>
          <w:rFonts w:ascii="仿宋" w:eastAsia="仿宋" w:hAnsi="仿宋" w:cs="仿宋" w:hint="eastAsia"/>
          <w:sz w:val="32"/>
          <w:szCs w:val="32"/>
        </w:rPr>
        <w:t>为做好</w:t>
      </w:r>
      <w:r w:rsidRPr="00A21E10">
        <w:rPr>
          <w:rFonts w:ascii="仿宋" w:eastAsia="仿宋" w:hAnsi="仿宋" w:cs="仿宋"/>
          <w:sz w:val="32"/>
          <w:szCs w:val="32"/>
        </w:rPr>
        <w:t>201</w:t>
      </w:r>
      <w:r>
        <w:rPr>
          <w:rFonts w:ascii="仿宋" w:eastAsia="仿宋" w:hAnsi="仿宋" w:cs="仿宋" w:hint="eastAsia"/>
          <w:sz w:val="32"/>
          <w:szCs w:val="32"/>
        </w:rPr>
        <w:t>9</w:t>
      </w:r>
      <w:r w:rsidRPr="00A21E10">
        <w:rPr>
          <w:rFonts w:ascii="仿宋" w:eastAsia="仿宋" w:hAnsi="仿宋" w:cs="仿宋" w:hint="eastAsia"/>
          <w:sz w:val="32"/>
          <w:szCs w:val="32"/>
        </w:rPr>
        <w:t>年度</w:t>
      </w:r>
      <w:r>
        <w:rPr>
          <w:rFonts w:ascii="仿宋" w:eastAsia="仿宋" w:hAnsi="仿宋" w:cs="仿宋" w:hint="eastAsia"/>
          <w:sz w:val="32"/>
          <w:szCs w:val="32"/>
        </w:rPr>
        <w:t>本科教育</w:t>
      </w:r>
      <w:r w:rsidRPr="00A21E10">
        <w:rPr>
          <w:rFonts w:ascii="仿宋" w:eastAsia="仿宋" w:hAnsi="仿宋" w:cs="仿宋" w:hint="eastAsia"/>
          <w:sz w:val="32"/>
          <w:szCs w:val="32"/>
        </w:rPr>
        <w:t>教学改革研究项目立项工作，特制定本指南。</w:t>
      </w:r>
    </w:p>
    <w:p w:rsidR="00E75C3B" w:rsidRPr="00DF3BA1" w:rsidRDefault="00871F4F" w:rsidP="00A21E10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DF3BA1">
        <w:rPr>
          <w:rFonts w:ascii="黑体" w:eastAsia="黑体" w:hAnsi="黑体" w:hint="eastAsia"/>
          <w:sz w:val="32"/>
          <w:szCs w:val="32"/>
        </w:rPr>
        <w:t>一、</w:t>
      </w:r>
      <w:r w:rsidR="00D114DF" w:rsidRPr="00DF3BA1">
        <w:rPr>
          <w:rFonts w:ascii="黑体" w:eastAsia="黑体" w:hAnsi="黑体" w:hint="eastAsia"/>
          <w:sz w:val="32"/>
          <w:szCs w:val="32"/>
        </w:rPr>
        <w:t>重</w:t>
      </w:r>
      <w:r w:rsidR="00FC3766">
        <w:rPr>
          <w:rFonts w:ascii="黑体" w:eastAsia="黑体" w:hAnsi="黑体" w:hint="eastAsia"/>
          <w:sz w:val="32"/>
          <w:szCs w:val="32"/>
        </w:rPr>
        <w:t>大</w:t>
      </w:r>
      <w:r w:rsidRPr="00DF3BA1">
        <w:rPr>
          <w:rFonts w:ascii="黑体" w:eastAsia="黑体" w:hAnsi="黑体" w:hint="eastAsia"/>
          <w:sz w:val="32"/>
          <w:szCs w:val="32"/>
        </w:rPr>
        <w:t>攻关项目</w:t>
      </w:r>
    </w:p>
    <w:p w:rsidR="00871F4F" w:rsidRPr="00DF3BA1" w:rsidRDefault="00871F4F" w:rsidP="00A21E10">
      <w:pPr>
        <w:spacing w:line="560" w:lineRule="exact"/>
        <w:ind w:firstLine="640"/>
        <w:rPr>
          <w:rFonts w:ascii="楷体" w:eastAsia="楷体" w:hAnsi="楷体"/>
          <w:sz w:val="32"/>
          <w:szCs w:val="32"/>
        </w:rPr>
      </w:pPr>
      <w:r w:rsidRPr="00DF3BA1">
        <w:rPr>
          <w:rFonts w:ascii="楷体" w:eastAsia="楷体" w:hAnsi="楷体" w:hint="eastAsia"/>
          <w:sz w:val="32"/>
          <w:szCs w:val="32"/>
        </w:rPr>
        <w:t>（一）建设目标</w:t>
      </w:r>
    </w:p>
    <w:p w:rsidR="00871F4F" w:rsidRPr="00385C15" w:rsidRDefault="00871F4F" w:rsidP="00A21E10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/>
          <w:sz w:val="32"/>
          <w:szCs w:val="32"/>
        </w:rPr>
        <w:t>围绕推动和服务一流本科教育建设，培养一流拔尖创新人才，开展高等教育人才培养重大理论与实践研究，通过综合改革研究力求在理论、体制、机制、模式上取得创新突破，致力于形成高水平的教学成果，推动构筑高水平人才培养体系，切实提升人才培养能力。</w:t>
      </w:r>
    </w:p>
    <w:p w:rsidR="00871F4F" w:rsidRPr="00DF3BA1" w:rsidRDefault="00155BB9" w:rsidP="00A21E10">
      <w:pPr>
        <w:spacing w:line="560" w:lineRule="exact"/>
        <w:ind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（二）招标项目</w:t>
      </w:r>
    </w:p>
    <w:p w:rsidR="00155BB9" w:rsidRPr="00C606FC" w:rsidRDefault="00155BB9" w:rsidP="00A21E10">
      <w:pPr>
        <w:spacing w:line="560" w:lineRule="exact"/>
        <w:ind w:firstLine="643"/>
        <w:rPr>
          <w:rFonts w:ascii="仿宋" w:eastAsia="仿宋" w:hAnsi="仿宋" w:cs="仿宋"/>
          <w:b/>
          <w:sz w:val="32"/>
          <w:szCs w:val="32"/>
        </w:rPr>
      </w:pPr>
      <w:r w:rsidRPr="00C606FC">
        <w:rPr>
          <w:rFonts w:ascii="仿宋" w:eastAsia="仿宋" w:hAnsi="仿宋" w:cs="仿宋" w:hint="eastAsia"/>
          <w:b/>
          <w:sz w:val="32"/>
          <w:szCs w:val="32"/>
        </w:rPr>
        <w:t>投标人按以下项目名称进行投标，</w:t>
      </w:r>
      <w:r w:rsidRPr="001E6CF4">
        <w:rPr>
          <w:rFonts w:ascii="仿宋" w:eastAsia="仿宋" w:hAnsi="仿宋" w:cs="仿宋"/>
          <w:b/>
          <w:sz w:val="32"/>
          <w:szCs w:val="32"/>
        </w:rPr>
        <w:t>不得自行改动投标</w:t>
      </w:r>
      <w:r w:rsidRPr="001E6CF4">
        <w:rPr>
          <w:rFonts w:ascii="仿宋" w:eastAsia="仿宋" w:hAnsi="仿宋" w:cs="仿宋" w:hint="eastAsia"/>
          <w:b/>
          <w:sz w:val="32"/>
          <w:szCs w:val="32"/>
        </w:rPr>
        <w:t>项目</w:t>
      </w:r>
      <w:r w:rsidRPr="001E6CF4">
        <w:rPr>
          <w:rFonts w:ascii="仿宋" w:eastAsia="仿宋" w:hAnsi="仿宋" w:cs="仿宋"/>
          <w:b/>
          <w:sz w:val="32"/>
          <w:szCs w:val="32"/>
        </w:rPr>
        <w:t>名称</w:t>
      </w:r>
      <w:r>
        <w:rPr>
          <w:rFonts w:ascii="仿宋" w:eastAsia="仿宋" w:hAnsi="仿宋" w:cs="仿宋" w:hint="eastAsia"/>
          <w:b/>
          <w:sz w:val="32"/>
          <w:szCs w:val="32"/>
        </w:rPr>
        <w:t>。</w:t>
      </w:r>
    </w:p>
    <w:p w:rsidR="00155BB9" w:rsidRPr="004B7C7B" w:rsidRDefault="00155BB9" w:rsidP="00A21E10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1.1</w:t>
      </w:r>
      <w:r w:rsidRPr="004B7C7B">
        <w:rPr>
          <w:rFonts w:ascii="仿宋" w:eastAsia="仿宋" w:hAnsi="仿宋" w:cs="仿宋" w:hint="eastAsia"/>
          <w:sz w:val="32"/>
          <w:szCs w:val="32"/>
        </w:rPr>
        <w:t>农林高校立德树人机制与文化育人机制构建与实践</w:t>
      </w:r>
    </w:p>
    <w:p w:rsidR="00155BB9" w:rsidRPr="004B7C7B" w:rsidRDefault="00155BB9" w:rsidP="00A21E10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1.2</w:t>
      </w:r>
      <w:r w:rsidRPr="004B7C7B">
        <w:rPr>
          <w:rFonts w:ascii="仿宋" w:eastAsia="仿宋" w:hAnsi="仿宋" w:cs="仿宋" w:hint="eastAsia"/>
          <w:sz w:val="32"/>
          <w:szCs w:val="32"/>
        </w:rPr>
        <w:t>利用生物技术、信息技术、工程技术升级改造传统农学类专业；</w:t>
      </w:r>
    </w:p>
    <w:p w:rsidR="00155BB9" w:rsidRPr="004B7C7B" w:rsidRDefault="00155BB9" w:rsidP="00A21E10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1.3</w:t>
      </w:r>
      <w:r w:rsidRPr="004B7C7B">
        <w:rPr>
          <w:rFonts w:ascii="仿宋" w:eastAsia="仿宋" w:hAnsi="仿宋" w:cs="仿宋" w:hint="eastAsia"/>
          <w:sz w:val="32"/>
          <w:szCs w:val="32"/>
        </w:rPr>
        <w:t>新时代农林院校一流本科教育体系的理论构建与探索实践</w:t>
      </w:r>
    </w:p>
    <w:p w:rsidR="00155BB9" w:rsidRDefault="00155BB9" w:rsidP="00A21E10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1.4</w:t>
      </w:r>
      <w:r w:rsidRPr="004B7C7B">
        <w:rPr>
          <w:rFonts w:ascii="仿宋" w:eastAsia="仿宋" w:hAnsi="仿宋" w:cs="仿宋" w:hint="eastAsia"/>
          <w:sz w:val="32"/>
          <w:szCs w:val="32"/>
        </w:rPr>
        <w:t>构建卓越农林人才培养模式2.0，培养一流本科农林人才，服务国家乡村振兴战略实施</w:t>
      </w:r>
    </w:p>
    <w:p w:rsidR="00155BB9" w:rsidRPr="004B7C7B" w:rsidRDefault="00155BB9" w:rsidP="00A21E10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1.5</w:t>
      </w:r>
      <w:r w:rsidRPr="004B7C7B">
        <w:rPr>
          <w:rFonts w:ascii="仿宋" w:eastAsia="仿宋" w:hAnsi="仿宋" w:cs="仿宋" w:hint="eastAsia"/>
          <w:sz w:val="32"/>
          <w:szCs w:val="32"/>
        </w:rPr>
        <w:t>农科教协同育人机制的构建与实践</w:t>
      </w:r>
    </w:p>
    <w:p w:rsidR="00155BB9" w:rsidRDefault="00155BB9" w:rsidP="00A21E10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1.6</w:t>
      </w:r>
      <w:r w:rsidRPr="004B7C7B">
        <w:rPr>
          <w:rFonts w:ascii="仿宋" w:eastAsia="仿宋" w:hAnsi="仿宋" w:cs="仿宋" w:hint="eastAsia"/>
          <w:sz w:val="32"/>
          <w:szCs w:val="32"/>
        </w:rPr>
        <w:t>农林专业“双师型”教师能力建设与培训实践</w:t>
      </w:r>
    </w:p>
    <w:p w:rsidR="00E84D3E" w:rsidRPr="00DF3BA1" w:rsidRDefault="00E84D3E" w:rsidP="00A21E10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DF3BA1">
        <w:rPr>
          <w:rFonts w:ascii="黑体" w:eastAsia="黑体" w:hAnsi="黑体" w:hint="eastAsia"/>
          <w:sz w:val="32"/>
          <w:szCs w:val="32"/>
        </w:rPr>
        <w:t>二、重点项目</w:t>
      </w:r>
    </w:p>
    <w:p w:rsidR="00E84D3E" w:rsidRPr="00DF3BA1" w:rsidRDefault="00E84D3E" w:rsidP="00A21E10">
      <w:pPr>
        <w:spacing w:line="560" w:lineRule="exact"/>
        <w:ind w:firstLine="640"/>
        <w:rPr>
          <w:rFonts w:ascii="楷体_GB2312" w:eastAsia="楷体_GB2312"/>
          <w:sz w:val="32"/>
          <w:szCs w:val="32"/>
        </w:rPr>
      </w:pPr>
      <w:r w:rsidRPr="00DF3BA1">
        <w:rPr>
          <w:rFonts w:ascii="楷体_GB2312" w:eastAsia="楷体_GB2312" w:hint="eastAsia"/>
          <w:sz w:val="32"/>
          <w:szCs w:val="32"/>
        </w:rPr>
        <w:t>（一）建设目标</w:t>
      </w:r>
    </w:p>
    <w:p w:rsidR="00871F4F" w:rsidRPr="00385C15" w:rsidRDefault="00871F4F" w:rsidP="00A21E10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聚焦人才培养的核心要素、关键环节，突出问题导向，着力解决我校本科人才培养中的突出问题，探索人才培养新机制、新举措，形成人才培养新成果。</w:t>
      </w:r>
    </w:p>
    <w:p w:rsidR="00871F4F" w:rsidRPr="00DF3BA1" w:rsidRDefault="00155BB9" w:rsidP="00A21E10">
      <w:pPr>
        <w:spacing w:line="560" w:lineRule="exact"/>
        <w:ind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（二）选题</w:t>
      </w:r>
      <w:r w:rsidR="00E84D3E" w:rsidRPr="00DF3BA1">
        <w:rPr>
          <w:rFonts w:ascii="楷体_GB2312" w:eastAsia="楷体_GB2312" w:hint="eastAsia"/>
          <w:sz w:val="32"/>
          <w:szCs w:val="32"/>
        </w:rPr>
        <w:t>方向</w:t>
      </w:r>
    </w:p>
    <w:bookmarkEnd w:id="1"/>
    <w:bookmarkEnd w:id="2"/>
    <w:bookmarkEnd w:id="3"/>
    <w:bookmarkEnd w:id="4"/>
    <w:p w:rsidR="00155BB9" w:rsidRPr="00C606FC" w:rsidRDefault="00155BB9" w:rsidP="00A21E10">
      <w:pPr>
        <w:spacing w:line="560" w:lineRule="exact"/>
        <w:ind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重点</w:t>
      </w:r>
      <w:r w:rsidRPr="00C606FC">
        <w:rPr>
          <w:rFonts w:ascii="仿宋" w:eastAsia="仿宋" w:hAnsi="仿宋" w:cs="仿宋" w:hint="eastAsia"/>
          <w:b/>
          <w:sz w:val="32"/>
          <w:szCs w:val="32"/>
        </w:rPr>
        <w:t>项目</w:t>
      </w:r>
      <w:r>
        <w:rPr>
          <w:rFonts w:ascii="仿宋" w:eastAsia="仿宋" w:hAnsi="仿宋" w:cs="仿宋" w:hint="eastAsia"/>
          <w:b/>
          <w:sz w:val="32"/>
          <w:szCs w:val="32"/>
        </w:rPr>
        <w:t>选题方向不</w:t>
      </w:r>
      <w:r w:rsidRPr="00C606FC">
        <w:rPr>
          <w:rFonts w:ascii="仿宋" w:eastAsia="仿宋" w:hAnsi="仿宋" w:cs="仿宋" w:hint="eastAsia"/>
          <w:b/>
          <w:sz w:val="32"/>
          <w:szCs w:val="32"/>
        </w:rPr>
        <w:t>是具体的项目名称，投标人按以下</w:t>
      </w:r>
      <w:r>
        <w:rPr>
          <w:rFonts w:ascii="仿宋" w:eastAsia="仿宋" w:hAnsi="仿宋" w:cs="仿宋" w:hint="eastAsia"/>
          <w:b/>
          <w:sz w:val="32"/>
          <w:szCs w:val="32"/>
        </w:rPr>
        <w:t>选题方向自行拟定项目题目</w:t>
      </w:r>
      <w:r w:rsidRPr="00C606FC">
        <w:rPr>
          <w:rFonts w:ascii="仿宋" w:eastAsia="仿宋" w:hAnsi="仿宋" w:cs="仿宋" w:hint="eastAsia"/>
          <w:b/>
          <w:sz w:val="32"/>
          <w:szCs w:val="32"/>
        </w:rPr>
        <w:t>。</w:t>
      </w:r>
    </w:p>
    <w:p w:rsidR="00155BB9" w:rsidRPr="00385C15" w:rsidRDefault="00155BB9" w:rsidP="00A21E10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2.1 服务乡村振兴战略、“一带一路”的创新型、复合型人才培养研究与实践</w:t>
      </w:r>
      <w:bookmarkStart w:id="5" w:name="_GoBack"/>
      <w:bookmarkEnd w:id="5"/>
    </w:p>
    <w:p w:rsidR="00155BB9" w:rsidRPr="00385C15" w:rsidRDefault="00155BB9" w:rsidP="00A21E10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2.2</w:t>
      </w:r>
      <w:r w:rsidRPr="00385C15">
        <w:rPr>
          <w:rFonts w:ascii="仿宋" w:eastAsia="仿宋" w:hAnsi="仿宋" w:cs="仿宋"/>
          <w:sz w:val="32"/>
          <w:szCs w:val="32"/>
        </w:rPr>
        <w:t>“互联网+”</w:t>
      </w:r>
      <w:r w:rsidRPr="00385C15">
        <w:rPr>
          <w:rFonts w:ascii="仿宋" w:eastAsia="仿宋" w:hAnsi="仿宋" w:cs="仿宋" w:hint="eastAsia"/>
          <w:sz w:val="32"/>
          <w:szCs w:val="32"/>
        </w:rPr>
        <w:t>、智慧农业等</w:t>
      </w:r>
      <w:r w:rsidRPr="00385C15">
        <w:rPr>
          <w:rFonts w:ascii="仿宋" w:eastAsia="仿宋" w:hAnsi="仿宋" w:cs="仿宋"/>
          <w:sz w:val="32"/>
          <w:szCs w:val="32"/>
        </w:rPr>
        <w:t>背景下传统</w:t>
      </w:r>
      <w:r w:rsidRPr="00385C15">
        <w:rPr>
          <w:rFonts w:ascii="仿宋" w:eastAsia="仿宋" w:hAnsi="仿宋" w:cs="仿宋" w:hint="eastAsia"/>
          <w:sz w:val="32"/>
          <w:szCs w:val="32"/>
        </w:rPr>
        <w:t>专业</w:t>
      </w:r>
      <w:r w:rsidRPr="00385C15">
        <w:rPr>
          <w:rFonts w:ascii="仿宋" w:eastAsia="仿宋" w:hAnsi="仿宋" w:cs="仿宋"/>
          <w:sz w:val="32"/>
          <w:szCs w:val="32"/>
        </w:rPr>
        <w:t>转型</w:t>
      </w:r>
      <w:r w:rsidRPr="00385C15">
        <w:rPr>
          <w:rFonts w:ascii="仿宋" w:eastAsia="仿宋" w:hAnsi="仿宋" w:cs="仿宋" w:hint="eastAsia"/>
          <w:sz w:val="32"/>
          <w:szCs w:val="32"/>
        </w:rPr>
        <w:t>升级的</w:t>
      </w:r>
      <w:r w:rsidRPr="00385C15">
        <w:rPr>
          <w:rFonts w:ascii="仿宋" w:eastAsia="仿宋" w:hAnsi="仿宋" w:cs="仿宋"/>
          <w:sz w:val="32"/>
          <w:szCs w:val="32"/>
        </w:rPr>
        <w:t>路径</w:t>
      </w:r>
      <w:r w:rsidRPr="00385C15">
        <w:rPr>
          <w:rFonts w:ascii="仿宋" w:eastAsia="仿宋" w:hAnsi="仿宋" w:cs="仿宋" w:hint="eastAsia"/>
          <w:sz w:val="32"/>
          <w:szCs w:val="32"/>
        </w:rPr>
        <w:t>与策略</w:t>
      </w:r>
      <w:r w:rsidRPr="00385C15">
        <w:rPr>
          <w:rFonts w:ascii="仿宋" w:eastAsia="仿宋" w:hAnsi="仿宋" w:cs="仿宋"/>
          <w:sz w:val="32"/>
          <w:szCs w:val="32"/>
        </w:rPr>
        <w:t xml:space="preserve">研究 </w:t>
      </w:r>
    </w:p>
    <w:p w:rsidR="00155BB9" w:rsidRPr="00385C15" w:rsidRDefault="00155BB9" w:rsidP="00A21E10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2.3“新工科、新农科、新文科”专业课程体系构建</w:t>
      </w:r>
    </w:p>
    <w:p w:rsidR="00155BB9" w:rsidRPr="00385C15" w:rsidRDefault="00155BB9" w:rsidP="00A21E10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2.4专业人才培养质量标准建设研究</w:t>
      </w:r>
    </w:p>
    <w:p w:rsidR="00155BB9" w:rsidRPr="00385C15" w:rsidRDefault="00155BB9" w:rsidP="00A21E10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2.5优秀基层教学组织、教学团队建设策略与效能发挥的机制研究</w:t>
      </w:r>
    </w:p>
    <w:p w:rsidR="00155BB9" w:rsidRPr="00385C15" w:rsidRDefault="00155BB9" w:rsidP="00A21E10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2.6创新创业教育与专业教育深度融合的研究</w:t>
      </w:r>
    </w:p>
    <w:p w:rsidR="00155BB9" w:rsidRPr="00385C15" w:rsidRDefault="00155BB9" w:rsidP="00A21E10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2.7产学合作、科教结合的协同育人模式研究与实践</w:t>
      </w:r>
    </w:p>
    <w:p w:rsidR="00155BB9" w:rsidRPr="00385C15" w:rsidRDefault="00155BB9" w:rsidP="00A21E10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2.8校院两级管理体制下多元化教学质量保障体系构建</w:t>
      </w:r>
    </w:p>
    <w:p w:rsidR="00A102C5" w:rsidRPr="00155BB9" w:rsidRDefault="00A102C5" w:rsidP="00A21E10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</w:p>
    <w:sectPr w:rsidR="00A102C5" w:rsidRPr="00155BB9" w:rsidSect="00871F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74" w:bottom="1440" w:left="1588" w:header="851" w:footer="992" w:gutter="0"/>
      <w:pgNumType w:start="0"/>
      <w:cols w:space="425"/>
      <w:titlePg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8A5" w:rsidRDefault="00B878A5" w:rsidP="00871F4F">
      <w:pPr>
        <w:spacing w:line="240" w:lineRule="auto"/>
        <w:ind w:firstLine="560"/>
      </w:pPr>
      <w:r>
        <w:separator/>
      </w:r>
    </w:p>
  </w:endnote>
  <w:endnote w:type="continuationSeparator" w:id="0">
    <w:p w:rsidR="00B878A5" w:rsidRDefault="00B878A5" w:rsidP="00871F4F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C3B" w:rsidRDefault="00E75C3B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91906"/>
      <w:showingPlcHdr/>
    </w:sdtPr>
    <w:sdtContent>
      <w:p w:rsidR="00E75C3B" w:rsidRDefault="00873F48">
        <w:pPr>
          <w:pStyle w:val="a5"/>
          <w:ind w:firstLine="360"/>
          <w:jc w:val="center"/>
        </w:pPr>
        <w:r>
          <w:t xml:space="preserve">     </w:t>
        </w:r>
      </w:p>
    </w:sdtContent>
  </w:sdt>
  <w:p w:rsidR="00E75C3B" w:rsidRDefault="00E75C3B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C3B" w:rsidRDefault="00E75C3B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8A5" w:rsidRDefault="00B878A5" w:rsidP="00871F4F">
      <w:pPr>
        <w:spacing w:line="240" w:lineRule="auto"/>
        <w:ind w:firstLine="560"/>
      </w:pPr>
      <w:r>
        <w:separator/>
      </w:r>
    </w:p>
  </w:footnote>
  <w:footnote w:type="continuationSeparator" w:id="0">
    <w:p w:rsidR="00B878A5" w:rsidRDefault="00B878A5" w:rsidP="00871F4F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C3B" w:rsidRDefault="00E75C3B">
    <w:pPr>
      <w:pStyle w:val="a6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C3B" w:rsidRDefault="00E75C3B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C3B" w:rsidRDefault="00E75C3B">
    <w:pPr>
      <w:pStyle w:val="a6"/>
      <w:pBdr>
        <w:bottom w:val="none" w:sz="0" w:space="0" w:color="auto"/>
      </w:pBdr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34C15"/>
    <w:multiLevelType w:val="hybridMultilevel"/>
    <w:tmpl w:val="2C22713A"/>
    <w:lvl w:ilvl="0" w:tplc="4BE2AB6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9411C8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AA23E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DA8A3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B6C39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FEC30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2A652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A2374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3EECF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819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11D7"/>
    <w:rsid w:val="00007FB0"/>
    <w:rsid w:val="00014148"/>
    <w:rsid w:val="00020B8B"/>
    <w:rsid w:val="00021E7C"/>
    <w:rsid w:val="00022FCE"/>
    <w:rsid w:val="00023CD5"/>
    <w:rsid w:val="000268EE"/>
    <w:rsid w:val="00031215"/>
    <w:rsid w:val="00031F3C"/>
    <w:rsid w:val="00043DF2"/>
    <w:rsid w:val="00051ED4"/>
    <w:rsid w:val="000569CD"/>
    <w:rsid w:val="000608B9"/>
    <w:rsid w:val="00062B25"/>
    <w:rsid w:val="000647B6"/>
    <w:rsid w:val="0006651F"/>
    <w:rsid w:val="00070D05"/>
    <w:rsid w:val="0007372B"/>
    <w:rsid w:val="0007390A"/>
    <w:rsid w:val="0008305A"/>
    <w:rsid w:val="00084295"/>
    <w:rsid w:val="00086366"/>
    <w:rsid w:val="00094576"/>
    <w:rsid w:val="00095035"/>
    <w:rsid w:val="000A1DFE"/>
    <w:rsid w:val="000A5468"/>
    <w:rsid w:val="000A6539"/>
    <w:rsid w:val="000B1503"/>
    <w:rsid w:val="000B28DF"/>
    <w:rsid w:val="000B4AC5"/>
    <w:rsid w:val="000B68F0"/>
    <w:rsid w:val="000C3B8A"/>
    <w:rsid w:val="000C71F4"/>
    <w:rsid w:val="000E2A3D"/>
    <w:rsid w:val="000F2C5D"/>
    <w:rsid w:val="000F3A3D"/>
    <w:rsid w:val="000F69D3"/>
    <w:rsid w:val="000F7F26"/>
    <w:rsid w:val="00100041"/>
    <w:rsid w:val="0010089B"/>
    <w:rsid w:val="00100BBB"/>
    <w:rsid w:val="001012C7"/>
    <w:rsid w:val="00102585"/>
    <w:rsid w:val="0010350C"/>
    <w:rsid w:val="00105406"/>
    <w:rsid w:val="0011363E"/>
    <w:rsid w:val="00114718"/>
    <w:rsid w:val="00122EFB"/>
    <w:rsid w:val="00124928"/>
    <w:rsid w:val="00126357"/>
    <w:rsid w:val="00134237"/>
    <w:rsid w:val="00134F32"/>
    <w:rsid w:val="00140670"/>
    <w:rsid w:val="001547AF"/>
    <w:rsid w:val="0015555C"/>
    <w:rsid w:val="00155BB9"/>
    <w:rsid w:val="0016103C"/>
    <w:rsid w:val="00166D5C"/>
    <w:rsid w:val="0017181A"/>
    <w:rsid w:val="00177859"/>
    <w:rsid w:val="00193722"/>
    <w:rsid w:val="001954E2"/>
    <w:rsid w:val="001A058D"/>
    <w:rsid w:val="001A195E"/>
    <w:rsid w:val="001A3994"/>
    <w:rsid w:val="001A3E9F"/>
    <w:rsid w:val="001A74C2"/>
    <w:rsid w:val="001A7EAC"/>
    <w:rsid w:val="001B1F5F"/>
    <w:rsid w:val="001B36B6"/>
    <w:rsid w:val="001C1150"/>
    <w:rsid w:val="001C78CE"/>
    <w:rsid w:val="001D77E7"/>
    <w:rsid w:val="001E3F98"/>
    <w:rsid w:val="001E4ACC"/>
    <w:rsid w:val="001E65D8"/>
    <w:rsid w:val="001E77EF"/>
    <w:rsid w:val="001F56BC"/>
    <w:rsid w:val="00203C5B"/>
    <w:rsid w:val="00205182"/>
    <w:rsid w:val="0020677A"/>
    <w:rsid w:val="00232B33"/>
    <w:rsid w:val="002350B6"/>
    <w:rsid w:val="002370C7"/>
    <w:rsid w:val="00241DCD"/>
    <w:rsid w:val="00242A1E"/>
    <w:rsid w:val="00243F43"/>
    <w:rsid w:val="002442B6"/>
    <w:rsid w:val="00245AEF"/>
    <w:rsid w:val="0026032E"/>
    <w:rsid w:val="00260DDD"/>
    <w:rsid w:val="00265249"/>
    <w:rsid w:val="00265391"/>
    <w:rsid w:val="0026708B"/>
    <w:rsid w:val="00267991"/>
    <w:rsid w:val="00270D1B"/>
    <w:rsid w:val="00271594"/>
    <w:rsid w:val="0027212C"/>
    <w:rsid w:val="00273E3C"/>
    <w:rsid w:val="00275900"/>
    <w:rsid w:val="0027679D"/>
    <w:rsid w:val="00277F5C"/>
    <w:rsid w:val="00283AFC"/>
    <w:rsid w:val="00294475"/>
    <w:rsid w:val="002950B6"/>
    <w:rsid w:val="002A00DB"/>
    <w:rsid w:val="002A02DD"/>
    <w:rsid w:val="002A258A"/>
    <w:rsid w:val="002A3C9D"/>
    <w:rsid w:val="002A52B8"/>
    <w:rsid w:val="002A5E67"/>
    <w:rsid w:val="002B0127"/>
    <w:rsid w:val="002B4A3A"/>
    <w:rsid w:val="002B61FE"/>
    <w:rsid w:val="002C3609"/>
    <w:rsid w:val="002E3760"/>
    <w:rsid w:val="002E4BE8"/>
    <w:rsid w:val="002E5B76"/>
    <w:rsid w:val="002E6987"/>
    <w:rsid w:val="002E6ACD"/>
    <w:rsid w:val="003064F3"/>
    <w:rsid w:val="00306CE3"/>
    <w:rsid w:val="00307248"/>
    <w:rsid w:val="003311D0"/>
    <w:rsid w:val="00332672"/>
    <w:rsid w:val="00334595"/>
    <w:rsid w:val="00341DA4"/>
    <w:rsid w:val="00342786"/>
    <w:rsid w:val="00342C0D"/>
    <w:rsid w:val="0034437D"/>
    <w:rsid w:val="00346C7E"/>
    <w:rsid w:val="00353563"/>
    <w:rsid w:val="00354711"/>
    <w:rsid w:val="003603CD"/>
    <w:rsid w:val="00361B4E"/>
    <w:rsid w:val="0037186F"/>
    <w:rsid w:val="00374229"/>
    <w:rsid w:val="003747B6"/>
    <w:rsid w:val="00383EAD"/>
    <w:rsid w:val="00384190"/>
    <w:rsid w:val="00384DC6"/>
    <w:rsid w:val="00385C15"/>
    <w:rsid w:val="00391D7E"/>
    <w:rsid w:val="00392121"/>
    <w:rsid w:val="003A4FF3"/>
    <w:rsid w:val="003B7BB2"/>
    <w:rsid w:val="003C5735"/>
    <w:rsid w:val="003E6672"/>
    <w:rsid w:val="003F2450"/>
    <w:rsid w:val="004009AF"/>
    <w:rsid w:val="00403302"/>
    <w:rsid w:val="0040400F"/>
    <w:rsid w:val="00406066"/>
    <w:rsid w:val="004138DA"/>
    <w:rsid w:val="00416074"/>
    <w:rsid w:val="004207B1"/>
    <w:rsid w:val="00422382"/>
    <w:rsid w:val="00424B1E"/>
    <w:rsid w:val="00425692"/>
    <w:rsid w:val="0042605B"/>
    <w:rsid w:val="00430AB4"/>
    <w:rsid w:val="00434424"/>
    <w:rsid w:val="00437447"/>
    <w:rsid w:val="00440793"/>
    <w:rsid w:val="004408CD"/>
    <w:rsid w:val="0045096D"/>
    <w:rsid w:val="004551D6"/>
    <w:rsid w:val="00460C87"/>
    <w:rsid w:val="00465D56"/>
    <w:rsid w:val="00471A9D"/>
    <w:rsid w:val="00474FE6"/>
    <w:rsid w:val="0047632F"/>
    <w:rsid w:val="0048424E"/>
    <w:rsid w:val="00492FA8"/>
    <w:rsid w:val="004931B9"/>
    <w:rsid w:val="0049682E"/>
    <w:rsid w:val="004A05BA"/>
    <w:rsid w:val="004A2F45"/>
    <w:rsid w:val="004A4259"/>
    <w:rsid w:val="004A6034"/>
    <w:rsid w:val="004B6E8A"/>
    <w:rsid w:val="004B7381"/>
    <w:rsid w:val="004C54AA"/>
    <w:rsid w:val="004D01B0"/>
    <w:rsid w:val="004D75FF"/>
    <w:rsid w:val="004E11BA"/>
    <w:rsid w:val="004E446C"/>
    <w:rsid w:val="005031E8"/>
    <w:rsid w:val="00506C5B"/>
    <w:rsid w:val="00510F8A"/>
    <w:rsid w:val="00513737"/>
    <w:rsid w:val="00515B8A"/>
    <w:rsid w:val="00523AAD"/>
    <w:rsid w:val="00526027"/>
    <w:rsid w:val="00526318"/>
    <w:rsid w:val="00526521"/>
    <w:rsid w:val="00530EE1"/>
    <w:rsid w:val="0053310C"/>
    <w:rsid w:val="005331B3"/>
    <w:rsid w:val="00534AAF"/>
    <w:rsid w:val="00535EDD"/>
    <w:rsid w:val="005360DA"/>
    <w:rsid w:val="00537374"/>
    <w:rsid w:val="00556719"/>
    <w:rsid w:val="00563241"/>
    <w:rsid w:val="00565521"/>
    <w:rsid w:val="00566B94"/>
    <w:rsid w:val="005709C2"/>
    <w:rsid w:val="00571316"/>
    <w:rsid w:val="00573DA2"/>
    <w:rsid w:val="00575AE2"/>
    <w:rsid w:val="005773C9"/>
    <w:rsid w:val="005800AF"/>
    <w:rsid w:val="005831A4"/>
    <w:rsid w:val="0058450A"/>
    <w:rsid w:val="00593512"/>
    <w:rsid w:val="005A6F68"/>
    <w:rsid w:val="005A7266"/>
    <w:rsid w:val="005B0DCB"/>
    <w:rsid w:val="005B2637"/>
    <w:rsid w:val="005D132D"/>
    <w:rsid w:val="005D692C"/>
    <w:rsid w:val="005E64D2"/>
    <w:rsid w:val="00600C55"/>
    <w:rsid w:val="00604AF6"/>
    <w:rsid w:val="00606B24"/>
    <w:rsid w:val="00607897"/>
    <w:rsid w:val="006101EE"/>
    <w:rsid w:val="0061188D"/>
    <w:rsid w:val="00637D47"/>
    <w:rsid w:val="006504EB"/>
    <w:rsid w:val="00660EAA"/>
    <w:rsid w:val="0066194E"/>
    <w:rsid w:val="00663DC9"/>
    <w:rsid w:val="00675EC8"/>
    <w:rsid w:val="00681FF6"/>
    <w:rsid w:val="006838B5"/>
    <w:rsid w:val="00692C99"/>
    <w:rsid w:val="00693789"/>
    <w:rsid w:val="006A755F"/>
    <w:rsid w:val="006B0AE4"/>
    <w:rsid w:val="006C16A8"/>
    <w:rsid w:val="006C3168"/>
    <w:rsid w:val="006C45A7"/>
    <w:rsid w:val="006C714B"/>
    <w:rsid w:val="006C7DD6"/>
    <w:rsid w:val="006D090E"/>
    <w:rsid w:val="006D4782"/>
    <w:rsid w:val="006E7EA2"/>
    <w:rsid w:val="006F14DC"/>
    <w:rsid w:val="00702CB1"/>
    <w:rsid w:val="007152FE"/>
    <w:rsid w:val="0072071B"/>
    <w:rsid w:val="00726C46"/>
    <w:rsid w:val="0073031E"/>
    <w:rsid w:val="007318CE"/>
    <w:rsid w:val="00732288"/>
    <w:rsid w:val="007331AD"/>
    <w:rsid w:val="0073552C"/>
    <w:rsid w:val="007367EF"/>
    <w:rsid w:val="00744515"/>
    <w:rsid w:val="00763E6F"/>
    <w:rsid w:val="00763E8D"/>
    <w:rsid w:val="00774706"/>
    <w:rsid w:val="007765FB"/>
    <w:rsid w:val="007877CD"/>
    <w:rsid w:val="00790CE7"/>
    <w:rsid w:val="0079375E"/>
    <w:rsid w:val="007967B8"/>
    <w:rsid w:val="007A1A1C"/>
    <w:rsid w:val="007A3159"/>
    <w:rsid w:val="007B1D33"/>
    <w:rsid w:val="007B44FE"/>
    <w:rsid w:val="007B7876"/>
    <w:rsid w:val="007C0511"/>
    <w:rsid w:val="007C1041"/>
    <w:rsid w:val="007C14F7"/>
    <w:rsid w:val="007C15C8"/>
    <w:rsid w:val="007C7D63"/>
    <w:rsid w:val="007E7ACF"/>
    <w:rsid w:val="007F34EB"/>
    <w:rsid w:val="00802C90"/>
    <w:rsid w:val="00807C3D"/>
    <w:rsid w:val="00811763"/>
    <w:rsid w:val="008158C8"/>
    <w:rsid w:val="00821018"/>
    <w:rsid w:val="00821D5F"/>
    <w:rsid w:val="00827923"/>
    <w:rsid w:val="008358BF"/>
    <w:rsid w:val="008416EE"/>
    <w:rsid w:val="00850EFC"/>
    <w:rsid w:val="00854605"/>
    <w:rsid w:val="00856290"/>
    <w:rsid w:val="00865519"/>
    <w:rsid w:val="00871EE1"/>
    <w:rsid w:val="00871F4F"/>
    <w:rsid w:val="008721E1"/>
    <w:rsid w:val="00873F48"/>
    <w:rsid w:val="008751BE"/>
    <w:rsid w:val="008777DF"/>
    <w:rsid w:val="00881F01"/>
    <w:rsid w:val="008838D9"/>
    <w:rsid w:val="00886592"/>
    <w:rsid w:val="00886F6B"/>
    <w:rsid w:val="008876A4"/>
    <w:rsid w:val="00887D90"/>
    <w:rsid w:val="008946F6"/>
    <w:rsid w:val="008A0B73"/>
    <w:rsid w:val="008A65C0"/>
    <w:rsid w:val="008A7516"/>
    <w:rsid w:val="008A7C0E"/>
    <w:rsid w:val="008B233F"/>
    <w:rsid w:val="008B2CBE"/>
    <w:rsid w:val="008B713A"/>
    <w:rsid w:val="008B7E14"/>
    <w:rsid w:val="008C4B33"/>
    <w:rsid w:val="008D53D2"/>
    <w:rsid w:val="008E7E12"/>
    <w:rsid w:val="008F1DA6"/>
    <w:rsid w:val="00903E66"/>
    <w:rsid w:val="009075E5"/>
    <w:rsid w:val="00911255"/>
    <w:rsid w:val="009157DC"/>
    <w:rsid w:val="00923FE6"/>
    <w:rsid w:val="00925185"/>
    <w:rsid w:val="00932F5A"/>
    <w:rsid w:val="00933F65"/>
    <w:rsid w:val="00935073"/>
    <w:rsid w:val="00935F82"/>
    <w:rsid w:val="0095033E"/>
    <w:rsid w:val="009532D8"/>
    <w:rsid w:val="00953D48"/>
    <w:rsid w:val="00957928"/>
    <w:rsid w:val="00961DCF"/>
    <w:rsid w:val="00962FDC"/>
    <w:rsid w:val="009644BD"/>
    <w:rsid w:val="0096722F"/>
    <w:rsid w:val="009731A5"/>
    <w:rsid w:val="00976D11"/>
    <w:rsid w:val="00977211"/>
    <w:rsid w:val="00986B81"/>
    <w:rsid w:val="009944E8"/>
    <w:rsid w:val="009A1759"/>
    <w:rsid w:val="009A1FF3"/>
    <w:rsid w:val="009A4246"/>
    <w:rsid w:val="009A5466"/>
    <w:rsid w:val="009C2042"/>
    <w:rsid w:val="009D2ABA"/>
    <w:rsid w:val="009D3DA0"/>
    <w:rsid w:val="009D7187"/>
    <w:rsid w:val="009E18C7"/>
    <w:rsid w:val="009E6546"/>
    <w:rsid w:val="009E65C1"/>
    <w:rsid w:val="00A01118"/>
    <w:rsid w:val="00A02044"/>
    <w:rsid w:val="00A05A94"/>
    <w:rsid w:val="00A073C2"/>
    <w:rsid w:val="00A102C5"/>
    <w:rsid w:val="00A102FB"/>
    <w:rsid w:val="00A215E1"/>
    <w:rsid w:val="00A21E10"/>
    <w:rsid w:val="00A2647A"/>
    <w:rsid w:val="00A275D5"/>
    <w:rsid w:val="00A315D7"/>
    <w:rsid w:val="00A35819"/>
    <w:rsid w:val="00A41659"/>
    <w:rsid w:val="00A51FF3"/>
    <w:rsid w:val="00A53D53"/>
    <w:rsid w:val="00A55CE1"/>
    <w:rsid w:val="00A56CC8"/>
    <w:rsid w:val="00A60E3C"/>
    <w:rsid w:val="00A65D62"/>
    <w:rsid w:val="00A71532"/>
    <w:rsid w:val="00A75EB8"/>
    <w:rsid w:val="00A82246"/>
    <w:rsid w:val="00A826C8"/>
    <w:rsid w:val="00A82E64"/>
    <w:rsid w:val="00A83F31"/>
    <w:rsid w:val="00A84260"/>
    <w:rsid w:val="00A87536"/>
    <w:rsid w:val="00A92AC2"/>
    <w:rsid w:val="00A93AFD"/>
    <w:rsid w:val="00AA3741"/>
    <w:rsid w:val="00AA52EB"/>
    <w:rsid w:val="00AA5FEF"/>
    <w:rsid w:val="00AA7CE7"/>
    <w:rsid w:val="00AC2F45"/>
    <w:rsid w:val="00AD17B3"/>
    <w:rsid w:val="00AD4868"/>
    <w:rsid w:val="00AD4F0F"/>
    <w:rsid w:val="00AD5A71"/>
    <w:rsid w:val="00AE2C72"/>
    <w:rsid w:val="00AF1E3E"/>
    <w:rsid w:val="00AF3605"/>
    <w:rsid w:val="00AF379F"/>
    <w:rsid w:val="00B01B8C"/>
    <w:rsid w:val="00B076A8"/>
    <w:rsid w:val="00B17F30"/>
    <w:rsid w:val="00B30ECD"/>
    <w:rsid w:val="00B373C7"/>
    <w:rsid w:val="00B470E0"/>
    <w:rsid w:val="00B537CB"/>
    <w:rsid w:val="00B625E5"/>
    <w:rsid w:val="00B66E00"/>
    <w:rsid w:val="00B755B9"/>
    <w:rsid w:val="00B81875"/>
    <w:rsid w:val="00B878A5"/>
    <w:rsid w:val="00B964B9"/>
    <w:rsid w:val="00B9670F"/>
    <w:rsid w:val="00B97ADE"/>
    <w:rsid w:val="00BA4D9C"/>
    <w:rsid w:val="00BA61C3"/>
    <w:rsid w:val="00BB0664"/>
    <w:rsid w:val="00BB11D7"/>
    <w:rsid w:val="00BB53EC"/>
    <w:rsid w:val="00BB5804"/>
    <w:rsid w:val="00BC4167"/>
    <w:rsid w:val="00BC72AF"/>
    <w:rsid w:val="00BD16E4"/>
    <w:rsid w:val="00BD63E5"/>
    <w:rsid w:val="00BF5276"/>
    <w:rsid w:val="00C01E2A"/>
    <w:rsid w:val="00C061CB"/>
    <w:rsid w:val="00C121BC"/>
    <w:rsid w:val="00C14514"/>
    <w:rsid w:val="00C1626B"/>
    <w:rsid w:val="00C257BC"/>
    <w:rsid w:val="00C3453E"/>
    <w:rsid w:val="00C34B64"/>
    <w:rsid w:val="00C41181"/>
    <w:rsid w:val="00C43B55"/>
    <w:rsid w:val="00C47761"/>
    <w:rsid w:val="00C563F8"/>
    <w:rsid w:val="00C57EDE"/>
    <w:rsid w:val="00C65B3C"/>
    <w:rsid w:val="00C702BF"/>
    <w:rsid w:val="00C75714"/>
    <w:rsid w:val="00C86F23"/>
    <w:rsid w:val="00C9231B"/>
    <w:rsid w:val="00C9320B"/>
    <w:rsid w:val="00CA38D3"/>
    <w:rsid w:val="00CA73C2"/>
    <w:rsid w:val="00CA7EC9"/>
    <w:rsid w:val="00CB2146"/>
    <w:rsid w:val="00CB44BC"/>
    <w:rsid w:val="00CC03EC"/>
    <w:rsid w:val="00CC1ABE"/>
    <w:rsid w:val="00CC4571"/>
    <w:rsid w:val="00CD1510"/>
    <w:rsid w:val="00CD5473"/>
    <w:rsid w:val="00CE12E1"/>
    <w:rsid w:val="00CE2EDC"/>
    <w:rsid w:val="00CE39AC"/>
    <w:rsid w:val="00CE5BF0"/>
    <w:rsid w:val="00CF0C85"/>
    <w:rsid w:val="00CF128B"/>
    <w:rsid w:val="00CF3DE8"/>
    <w:rsid w:val="00CF46C4"/>
    <w:rsid w:val="00D07C37"/>
    <w:rsid w:val="00D114DF"/>
    <w:rsid w:val="00D11BAE"/>
    <w:rsid w:val="00D223F1"/>
    <w:rsid w:val="00D27869"/>
    <w:rsid w:val="00D31BD7"/>
    <w:rsid w:val="00D36388"/>
    <w:rsid w:val="00D4251A"/>
    <w:rsid w:val="00D433C9"/>
    <w:rsid w:val="00D55B49"/>
    <w:rsid w:val="00D73EA7"/>
    <w:rsid w:val="00D77257"/>
    <w:rsid w:val="00D81BEA"/>
    <w:rsid w:val="00D8334C"/>
    <w:rsid w:val="00D85F30"/>
    <w:rsid w:val="00D8601C"/>
    <w:rsid w:val="00D922EA"/>
    <w:rsid w:val="00D94B3D"/>
    <w:rsid w:val="00DA0F51"/>
    <w:rsid w:val="00DA6594"/>
    <w:rsid w:val="00DA66DB"/>
    <w:rsid w:val="00DA6F99"/>
    <w:rsid w:val="00DB0992"/>
    <w:rsid w:val="00DB1D98"/>
    <w:rsid w:val="00DB671F"/>
    <w:rsid w:val="00DB6AD0"/>
    <w:rsid w:val="00DC563B"/>
    <w:rsid w:val="00DC59D2"/>
    <w:rsid w:val="00DC6FDA"/>
    <w:rsid w:val="00DD4597"/>
    <w:rsid w:val="00DF1A72"/>
    <w:rsid w:val="00DF3BA1"/>
    <w:rsid w:val="00DF50B4"/>
    <w:rsid w:val="00E02432"/>
    <w:rsid w:val="00E073CD"/>
    <w:rsid w:val="00E07837"/>
    <w:rsid w:val="00E1049A"/>
    <w:rsid w:val="00E10653"/>
    <w:rsid w:val="00E13F5F"/>
    <w:rsid w:val="00E17D9E"/>
    <w:rsid w:val="00E2320E"/>
    <w:rsid w:val="00E26A37"/>
    <w:rsid w:val="00E32814"/>
    <w:rsid w:val="00E33775"/>
    <w:rsid w:val="00E366FC"/>
    <w:rsid w:val="00E47407"/>
    <w:rsid w:val="00E501DD"/>
    <w:rsid w:val="00E531B0"/>
    <w:rsid w:val="00E55BA6"/>
    <w:rsid w:val="00E67731"/>
    <w:rsid w:val="00E701AF"/>
    <w:rsid w:val="00E70A7C"/>
    <w:rsid w:val="00E72EBC"/>
    <w:rsid w:val="00E7317F"/>
    <w:rsid w:val="00E75C3B"/>
    <w:rsid w:val="00E82CFC"/>
    <w:rsid w:val="00E84B3C"/>
    <w:rsid w:val="00E84D3E"/>
    <w:rsid w:val="00E85581"/>
    <w:rsid w:val="00E93F48"/>
    <w:rsid w:val="00EA3DEB"/>
    <w:rsid w:val="00EC2DC7"/>
    <w:rsid w:val="00EC6F61"/>
    <w:rsid w:val="00ED4C04"/>
    <w:rsid w:val="00EE4350"/>
    <w:rsid w:val="00EE7904"/>
    <w:rsid w:val="00F0165D"/>
    <w:rsid w:val="00F029E4"/>
    <w:rsid w:val="00F04E1B"/>
    <w:rsid w:val="00F07C86"/>
    <w:rsid w:val="00F11553"/>
    <w:rsid w:val="00F248D8"/>
    <w:rsid w:val="00F25232"/>
    <w:rsid w:val="00F259E6"/>
    <w:rsid w:val="00F25A1F"/>
    <w:rsid w:val="00F26F1A"/>
    <w:rsid w:val="00F3338F"/>
    <w:rsid w:val="00F3626A"/>
    <w:rsid w:val="00F42D41"/>
    <w:rsid w:val="00F43920"/>
    <w:rsid w:val="00F52006"/>
    <w:rsid w:val="00F52FC0"/>
    <w:rsid w:val="00F54265"/>
    <w:rsid w:val="00F57896"/>
    <w:rsid w:val="00F65119"/>
    <w:rsid w:val="00F72A7F"/>
    <w:rsid w:val="00F73CD0"/>
    <w:rsid w:val="00F843BB"/>
    <w:rsid w:val="00F859FC"/>
    <w:rsid w:val="00F87ED3"/>
    <w:rsid w:val="00F9467F"/>
    <w:rsid w:val="00F97DFE"/>
    <w:rsid w:val="00FA013F"/>
    <w:rsid w:val="00FA68EF"/>
    <w:rsid w:val="00FC3766"/>
    <w:rsid w:val="00FC519D"/>
    <w:rsid w:val="00FC6CEB"/>
    <w:rsid w:val="00FD0C04"/>
    <w:rsid w:val="00FD4385"/>
    <w:rsid w:val="00FD4DED"/>
    <w:rsid w:val="00FE0D47"/>
    <w:rsid w:val="00FF1BC7"/>
    <w:rsid w:val="038F7B60"/>
    <w:rsid w:val="300541C5"/>
    <w:rsid w:val="403B0DAC"/>
    <w:rsid w:val="66763B79"/>
    <w:rsid w:val="6B1B690C"/>
    <w:rsid w:val="75F61B2F"/>
    <w:rsid w:val="76486FE1"/>
    <w:rsid w:val="7ACA3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C3B"/>
    <w:pPr>
      <w:widowControl w:val="0"/>
      <w:spacing w:line="520" w:lineRule="exact"/>
      <w:ind w:firstLineChars="200" w:firstLine="200"/>
      <w:jc w:val="both"/>
    </w:pPr>
    <w:rPr>
      <w:rFonts w:asciiTheme="minorHAnsi" w:eastAsia="仿宋_GB2312" w:hAnsiTheme="minorHAnsi" w:cstheme="minorBidi"/>
      <w:kern w:val="2"/>
      <w:sz w:val="28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75C3B"/>
    <w:pPr>
      <w:keepNext/>
      <w:keepLines/>
      <w:spacing w:line="360" w:lineRule="auto"/>
      <w:jc w:val="center"/>
      <w:outlineLvl w:val="0"/>
    </w:pPr>
    <w:rPr>
      <w:rFonts w:eastAsia="黑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75C3B"/>
    <w:pPr>
      <w:keepNext/>
      <w:keepLines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75C3B"/>
    <w:pPr>
      <w:keepNext/>
      <w:keepLines/>
      <w:outlineLvl w:val="2"/>
    </w:pPr>
    <w:rPr>
      <w:rFonts w:eastAsia="楷体_GB2312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E75C3B"/>
    <w:rPr>
      <w:rFonts w:ascii="宋体" w:eastAsia="宋体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E75C3B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75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E75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rsid w:val="00E75C3B"/>
    <w:pPr>
      <w:tabs>
        <w:tab w:val="right" w:leader="dot" w:pos="9060"/>
      </w:tabs>
      <w:ind w:firstLineChars="0" w:firstLine="0"/>
      <w:jc w:val="center"/>
    </w:pPr>
    <w:rPr>
      <w:rFonts w:ascii="仿宋" w:eastAsia="仿宋" w:hAnsi="仿宋"/>
    </w:rPr>
  </w:style>
  <w:style w:type="paragraph" w:styleId="a7">
    <w:name w:val="Normal (Web)"/>
    <w:basedOn w:val="a"/>
    <w:uiPriority w:val="99"/>
    <w:unhideWhenUsed/>
    <w:qFormat/>
    <w:rsid w:val="00E75C3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E75C3B"/>
    <w:rPr>
      <w:b/>
      <w:bCs/>
    </w:rPr>
  </w:style>
  <w:style w:type="character" w:styleId="a9">
    <w:name w:val="Hyperlink"/>
    <w:basedOn w:val="a0"/>
    <w:uiPriority w:val="99"/>
    <w:qFormat/>
    <w:rsid w:val="00E75C3B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semiHidden/>
    <w:rsid w:val="00E75C3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75C3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75C3B"/>
    <w:rPr>
      <w:rFonts w:eastAsia="黑体"/>
      <w:bCs/>
      <w:kern w:val="44"/>
      <w:sz w:val="44"/>
      <w:szCs w:val="44"/>
    </w:rPr>
  </w:style>
  <w:style w:type="character" w:customStyle="1" w:styleId="Char">
    <w:name w:val="文档结构图 Char"/>
    <w:basedOn w:val="a0"/>
    <w:link w:val="a3"/>
    <w:uiPriority w:val="99"/>
    <w:semiHidden/>
    <w:rsid w:val="00E75C3B"/>
    <w:rPr>
      <w:rFonts w:ascii="宋体" w:eastAsia="宋体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75C3B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E75C3B"/>
    <w:rPr>
      <w:rFonts w:eastAsia="楷体_GB2312"/>
      <w:bCs/>
      <w:sz w:val="28"/>
      <w:szCs w:val="32"/>
    </w:rPr>
  </w:style>
  <w:style w:type="paragraph" w:styleId="aa">
    <w:name w:val="No Spacing"/>
    <w:uiPriority w:val="1"/>
    <w:qFormat/>
    <w:rsid w:val="00E75C3B"/>
    <w:pPr>
      <w:widowControl w:val="0"/>
      <w:ind w:firstLineChars="200" w:firstLine="200"/>
      <w:jc w:val="both"/>
    </w:pPr>
    <w:rPr>
      <w:rFonts w:asciiTheme="minorHAnsi" w:eastAsia="仿宋_GB2312" w:hAnsiTheme="minorHAnsi" w:cstheme="minorBidi"/>
      <w:kern w:val="2"/>
      <w:sz w:val="28"/>
      <w:szCs w:val="22"/>
    </w:rPr>
  </w:style>
  <w:style w:type="character" w:customStyle="1" w:styleId="Char0">
    <w:name w:val="批注框文本 Char"/>
    <w:basedOn w:val="a0"/>
    <w:link w:val="a4"/>
    <w:uiPriority w:val="99"/>
    <w:semiHidden/>
    <w:rsid w:val="00E75C3B"/>
    <w:rPr>
      <w:rFonts w:eastAsia="仿宋_GB2312"/>
      <w:kern w:val="2"/>
      <w:sz w:val="18"/>
      <w:szCs w:val="18"/>
    </w:rPr>
  </w:style>
  <w:style w:type="paragraph" w:customStyle="1" w:styleId="Default">
    <w:name w:val="Default"/>
    <w:rsid w:val="00E84D3E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b">
    <w:name w:val="Emphasis"/>
    <w:basedOn w:val="a0"/>
    <w:uiPriority w:val="20"/>
    <w:qFormat/>
    <w:rsid w:val="00F04E1B"/>
    <w:rPr>
      <w:i/>
      <w:iCs/>
    </w:rPr>
  </w:style>
  <w:style w:type="paragraph" w:styleId="ac">
    <w:name w:val="List Paragraph"/>
    <w:basedOn w:val="a"/>
    <w:uiPriority w:val="34"/>
    <w:qFormat/>
    <w:rsid w:val="006838B5"/>
    <w:pPr>
      <w:spacing w:line="240" w:lineRule="auto"/>
      <w:ind w:firstLine="420"/>
    </w:pPr>
    <w:rPr>
      <w:rFonts w:ascii="等线" w:eastAsia="等线" w:hAnsi="等线" w:cs="Times New Roman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3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4320">
          <w:marLeft w:val="87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396">
          <w:marLeft w:val="87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4616">
          <w:marLeft w:val="87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4549">
          <w:marLeft w:val="87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792">
          <w:marLeft w:val="87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2815">
          <w:marLeft w:val="87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31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F6B431-80E8-4B61-9B96-612DCFFEF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张永</cp:lastModifiedBy>
  <cp:revision>169</cp:revision>
  <cp:lastPrinted>2019-05-07T02:23:00Z</cp:lastPrinted>
  <dcterms:created xsi:type="dcterms:W3CDTF">2018-11-12T09:34:00Z</dcterms:created>
  <dcterms:modified xsi:type="dcterms:W3CDTF">2019-06-30T08:56:00Z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2052-11.1.0.8415</vt:lpwstr>
  </property>
</Properties>
</file>