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Fonts w:hint="eastAsia" w:eastAsia="宋体"/>
          <w:b/>
          <w:sz w:val="18"/>
          <w:szCs w:val="18"/>
          <w:lang w:val="en-US" w:eastAsia="zh-CN"/>
        </w:rPr>
      </w:pPr>
      <w:r>
        <w:rPr>
          <w:rFonts w:hint="eastAsia"/>
          <w:b/>
          <w:sz w:val="18"/>
          <w:szCs w:val="18"/>
          <w:lang w:val="en-US" w:eastAsia="zh-CN"/>
        </w:rPr>
        <w:t>附件1：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农学院三人篮球比赛</w:t>
      </w:r>
      <w:r>
        <w:rPr>
          <w:rFonts w:hint="eastAsia"/>
          <w:b/>
          <w:sz w:val="44"/>
          <w:szCs w:val="44"/>
          <w:lang w:val="en-US" w:eastAsia="zh-CN"/>
        </w:rPr>
        <w:t>流程及</w:t>
      </w:r>
      <w:r>
        <w:rPr>
          <w:rFonts w:hint="eastAsia"/>
          <w:b/>
          <w:sz w:val="44"/>
          <w:szCs w:val="44"/>
        </w:rPr>
        <w:t>规则</w:t>
      </w:r>
    </w:p>
    <w:p>
      <w:pPr>
        <w:jc w:val="both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一、比赛规则</w:t>
      </w:r>
    </w:p>
    <w:p>
      <w:pPr>
        <w:ind w:firstLine="422" w:firstLineChars="200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一. 场地和器材 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1. 场地：半个标准的篮球场（14米或 15米）或按半场比例适当缩小（长度减2米，宽 度减1米），地面坚实平整。 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2. 球篮：距地面3.05米的篮圈。</w:t>
      </w:r>
    </w:p>
    <w:p>
      <w:pPr>
        <w:ind w:firstLine="422" w:firstLineChars="200"/>
        <w:jc w:val="left"/>
        <w:rPr>
          <w:rFonts w:hint="eastAsia"/>
          <w:szCs w:val="21"/>
        </w:rPr>
      </w:pPr>
      <w:r>
        <w:rPr>
          <w:rFonts w:hint="eastAsia"/>
          <w:b/>
          <w:szCs w:val="21"/>
        </w:rPr>
        <w:t>二.工作人员及职责</w:t>
      </w:r>
      <w:r>
        <w:rPr>
          <w:rFonts w:hint="eastAsia"/>
          <w:szCs w:val="21"/>
        </w:rPr>
        <w:t xml:space="preserve"> 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1. 裁判人员：设1—2名裁判员和1名记录员。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2. 服装：裁判员和记录员着装一致，但颜色、款式应区别于运动员。 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3. 权力：比赛设一名裁判员时，他是比赛中唯一的执法宣判人员。比赛设两名裁判员 （主、副裁判）时，两名裁判对场上违反规则的行为都有权做出宣判，如发生矛盾，主裁判是最终的裁决人。并负责在记录表上签字。副裁判监管记20秒违例。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4. 记录员职责：记录员监管记时、记分。记录两队累积的分数（包括投篮、罚球的分数）、全队及个人犯规次、比赛时间，并按规则要求宣布比赛进行的时间、比分。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>三.规则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1. 运动员人数：比赛双方报名3——5人，上场队员为3人。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2. 比赛时间：比赛分上下半时，全场比赛30分钟。每个队上下半时各有2个暂停（遇到队员受伤，裁判员有权暂停比赛1分钟）。上下半时之间休息3分钟。 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3.比赛中除罚球、暂停、队员受伤及比赛结束等情况停记时表外，其余情况均不停表。 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4. 比赛开始：双方以掷硬币的形式确定发球权，然后在发球区掷界外球开始比赛。 决赛阶段，上半时获发球权的队，下半时则不再获发球权，由对方在发球区掷界外球开始比赛。  </w:t>
      </w:r>
    </w:p>
    <w:p>
      <w:pPr>
        <w:ind w:firstLine="525" w:firstLineChars="2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5. 发球区：中圈弧线内算作发球区。发球区的地面（包括线）属于界外。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6. 发球：在发球区掷界外球，算作发球。</w:t>
      </w:r>
    </w:p>
    <w:p>
      <w:pPr>
        <w:ind w:firstLine="525" w:firstLineChars="2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7. 攻守转换：每次投中篮后，都由对方发球。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8. 守方抢到篮板球获抢断球，必须将球运或传出3分线外（持球队员的双脚位于线外）， 方可组织进攻，否则判进攻违例。 </w:t>
      </w:r>
    </w:p>
    <w:p>
      <w:pPr>
        <w:ind w:firstLine="525" w:firstLineChars="2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9 . 双方争球时，争球队员分别站在罚球线上跳球，任何一方得到球都必须将球运或传 出3分线外后，方可组织进攻，否则判进攻违例。跳球中的意外投中无效，重新跳球。 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10. 比赛中每个队员允许4次犯规，第5次犯规罚出场。</w:t>
      </w:r>
    </w:p>
    <w:p>
      <w:pPr>
        <w:ind w:firstLine="525" w:firstLineChars="2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11. 任何队员被判夺权犯规，则取消该队的比赛资格。  </w:t>
      </w:r>
    </w:p>
    <w:p>
      <w:pPr>
        <w:ind w:firstLine="525" w:firstLineChars="2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12. 每队累积犯规达5次后，该队出现的第6次犯规由对方执行两次罚球。前5次的犯规中，凡对投篮队员的犯规：投中，记录得分、对方个人和全队的犯规次数，追加罚球，后由守方发球</w:t>
      </w:r>
      <w:r>
        <w:rPr>
          <w:rFonts w:hint="eastAsia"/>
          <w:szCs w:val="21"/>
          <w:lang w:eastAsia="zh-CN"/>
        </w:rPr>
        <w:t>。</w:t>
      </w:r>
      <w:r>
        <w:rPr>
          <w:rFonts w:hint="eastAsia"/>
          <w:szCs w:val="21"/>
        </w:rPr>
        <w:t xml:space="preserve"> </w:t>
      </w:r>
    </w:p>
    <w:p>
      <w:pPr>
        <w:ind w:firstLine="525" w:firstLineChars="2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13</w:t>
      </w:r>
      <w:r>
        <w:rPr>
          <w:rFonts w:hint="eastAsia"/>
          <w:szCs w:val="21"/>
          <w:lang w:eastAsia="zh-CN"/>
        </w:rPr>
        <w:t>.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得分 ：三分线内得分算两分，线外算三分。犯规有两个罚球，每次一分。</w:t>
      </w:r>
    </w:p>
    <w:p>
      <w:pPr>
        <w:ind w:firstLine="525" w:firstLineChars="250"/>
        <w:jc w:val="lef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 xml:space="preserve">14. </w:t>
      </w:r>
      <w:r>
        <w:rPr>
          <w:rFonts w:hint="eastAsia"/>
          <w:szCs w:val="21"/>
        </w:rPr>
        <w:t xml:space="preserve">替换：只能在停止比赛记时表的情况下进行替换，被替换下的队员不得重新替换上 场（场上队员不足3人时除外）。 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15. 在比赛赛阶段，比赛时间终了，双方比分相等，则增加3分钟的决胜期。发球权仍以掷硬币的形式决定。如果决胜期比分仍相等，执行一对一的罚球，只要出现某队领先1分时既为胜方，比赛结束。 </w:t>
      </w:r>
    </w:p>
    <w:p>
      <w:pPr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16. 队长：比赛中，队长是场上唯一的发言人。 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 xml:space="preserve"> 17. 纪律：比赛中应绝对服从裁判，以裁判的判罚为最终判决。</w:t>
      </w: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/>
          <w:b/>
          <w:sz w:val="32"/>
          <w:szCs w:val="32"/>
          <w:lang w:val="en-US" w:eastAsia="zh-CN"/>
        </w:rPr>
        <w:t>二、比赛流程：</w:t>
      </w:r>
    </w:p>
    <w:p>
      <w:pPr>
        <w:adjustRightInd w:val="0"/>
        <w:spacing w:line="360" w:lineRule="auto"/>
        <w:jc w:val="lef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</w:rPr>
        <w:t>第一轮：五个队抽签，选出一个队直接进入下一轮，其他四个队进行第一轮比赛,并且抽签决定比赛对手，五个队抽签，选出一个队直接进入下一轮，其他四个队进行第一轮比赛,并且抽签决定比赛对手，两个赢者进入下一轮。两个输着进行就复活赛，赢者进入下一轮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spacing w:line="360" w:lineRule="auto"/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</w:rPr>
        <w:t>第二轮：第一轮出的四个队进行第二轮的比赛，比赛分为两个小组，小组的分配以战绩为参考标准，成绩最好者与第一轮的复活赛赢者为一个小组，其他的两个队为一个小组。小组赛的赢者进入冠军争夺战，其他队进行季军争夺。</w:t>
      </w: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722"/>
    <w:rsid w:val="00363F83"/>
    <w:rsid w:val="004C71C7"/>
    <w:rsid w:val="006000B9"/>
    <w:rsid w:val="00700A29"/>
    <w:rsid w:val="00A47F60"/>
    <w:rsid w:val="00B65202"/>
    <w:rsid w:val="00E66722"/>
    <w:rsid w:val="30FF0F79"/>
    <w:rsid w:val="3ACB3328"/>
    <w:rsid w:val="4E4B42D5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1034</Characters>
  <Lines>8</Lines>
  <Paragraphs>2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2016-11-02T06:11:00Z</dcterms:created>
  <dc:creator>apple</dc:creator>
  <cp:lastModifiedBy>hq</cp:lastModifiedBy>
  <dcterms:modified xsi:type="dcterms:W3CDTF">2016-11-02T09:26:42Z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