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03D47">
      <w:pPr>
        <w:jc w:val="center"/>
        <w:rPr>
          <w:rFonts w:hint="eastAsia" w:ascii="微软雅黑" w:hAnsi="微软雅黑" w:eastAsia="微软雅黑" w:cs="微软雅黑"/>
          <w:sz w:val="32"/>
          <w:szCs w:val="40"/>
        </w:rPr>
      </w:pPr>
      <w:r>
        <w:rPr>
          <w:rFonts w:hint="eastAsia" w:ascii="微软雅黑" w:hAnsi="微软雅黑" w:eastAsia="微软雅黑" w:cs="微软雅黑"/>
          <w:sz w:val="32"/>
          <w:szCs w:val="40"/>
        </w:rPr>
        <w:t>躬耕杏坛守育人初心 笃行不辍显师者担当——2026年“最美教师”事迹简介</w:t>
      </w:r>
    </w:p>
    <w:p w14:paraId="2C756926">
      <w:pPr>
        <w:rPr>
          <w:rFonts w:hint="eastAsia"/>
        </w:rPr>
      </w:pPr>
    </w:p>
    <w:p w14:paraId="3C405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潜心育种 科教融汇</w:t>
      </w:r>
    </w:p>
    <w:p w14:paraId="682B6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万勇善</w:t>
      </w:r>
    </w:p>
    <w:p w14:paraId="55A00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1960年8月生</w:t>
      </w:r>
    </w:p>
    <w:p w14:paraId="120B7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45948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山东农业大学教授</w:t>
      </w:r>
    </w:p>
    <w:p w14:paraId="180D8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技术攻关、科技兴农，紧扣花生遗传育种前沿领域，创建高产抗旱高油育种及栽培技术体系，推动我国花生科技创新与产业发展迈入国际领先行列。长期聚焦服务沂蒙山区、黄淮海流域，创建花生高产示范基地40余个，开展技术培训数百场，培训农技人员与农民5万余人次，真正将“实验室成果”转化为“农民口袋里的收成”。组建生物育种、高效栽培、加工利用研发团队，推动科研成果与企业生产精准对接。他知行合一、匠心育人，创新构建“三田、两地、一课堂”实践教学体系，即试验田、示范田、高产田层层递进，校内基地与校外基地双轮驱动，并长期从事作物学核心课程教学，有效推动科教融汇、产教融合。引导学生知农爱农、强农兴农，培养研究生127人、指导本科生千余人，助力大批学子成为行业中坚力量。曾获国家科学技术进步奖二等奖、山东省科学技术奖一等奖等荣誉。</w:t>
      </w:r>
    </w:p>
    <w:p w14:paraId="2CF69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AFCB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情系西藏 科研铸魂</w:t>
      </w:r>
    </w:p>
    <w:p w14:paraId="11EE1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马天祥</w:t>
      </w:r>
    </w:p>
    <w:p w14:paraId="26C0B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1986年5月生</w:t>
      </w:r>
    </w:p>
    <w:p w14:paraId="1B574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6F91F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西藏民族大学教授</w:t>
      </w:r>
    </w:p>
    <w:p w14:paraId="4F073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以爱育人、坚守初心。扎根西藏民族大学11年，入职时主动放弃人才引进、科研配套以及住房等个人待遇，将资源留给更急需的同事。在担任班主任9年间，始终把学生成长放在首位，为患病学生垫付医药费、长期默默资助困难学生，用细致陪伴和暖心帮扶守护各族学生成长。他守正拓新、科研铸魂，立足国家需要，主动将研究方向转为西藏地方史志研究，整理西藏史志档案近百万字，成功申报国家社科基金项目，先后主持5项国家级课题，以确凿史料印证西藏自古以来就是中国不可分割的一部分。注重将科研成果转化为育人资源，构建科研赋能思政的教研方法，强化各族学生“五个认同”，切实践行立德树人使命。入选西藏自治区首批“珠峰英才·青年人才”，曾获“西藏青年五四奖章”等荣誉。</w:t>
      </w:r>
    </w:p>
    <w:p w14:paraId="6DC77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C74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以体育人 光影润心</w:t>
      </w:r>
    </w:p>
    <w:p w14:paraId="286F4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马超群</w:t>
      </w:r>
    </w:p>
    <w:p w14:paraId="2F38C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1993年1月生</w:t>
      </w:r>
    </w:p>
    <w:p w14:paraId="73F50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7C042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河南省郑州市金水区金沙小学教师</w:t>
      </w:r>
    </w:p>
    <w:p w14:paraId="54332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潜心钻研、悉心指导，专注啦啦操教学，带领校队屡创佳绩，让普通学生跳着啦啦操站上世界赛场，累计获得世界级奖项6次、国家级荣誉70余项。他跨界融合、光影育人，自学编剧、导演以及后期制作，创新“影育”模式，将体育训练与艺术表达巧妙融合，以影像挖掘学生对镜头和表演的热爱，激发学生内在动力和自信心。他还带领学生拍摄10余部舞蹈微电影，让每个孩子在自己感兴趣的领域发光。其中致敬抗美援朝的《最可爱的人》播放量近7000万，红色题材《向后转》登上央视国防军事频道。曾获河南省最美教师、河南省文明网民等荣誉。</w:t>
      </w:r>
    </w:p>
    <w:p w14:paraId="3F610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EA2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细心引导 护航成长</w:t>
      </w:r>
    </w:p>
    <w:p w14:paraId="4BD3F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马翠玲</w:t>
      </w:r>
    </w:p>
    <w:p w14:paraId="67BE8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回族 1968年7月生</w:t>
      </w:r>
    </w:p>
    <w:p w14:paraId="20E6D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群众</w:t>
      </w:r>
    </w:p>
    <w:p w14:paraId="5F5F0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宁夏回族自治区石嘴山市第三中学教师</w:t>
      </w:r>
    </w:p>
    <w:p w14:paraId="769B0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鼓励探究、激发潜能，1991年大学毕业后，毅然返回家乡，始终坚守高中化学讲台。她坚持“放手”培养学生科学探究精神。课堂上，学生用细绳和软导管完成溴水萃取，用自制装置进行乙炔性质实验。面对这些“超纲”操作，她选择引导而不制止，让瓶瓶罐罐碰撞出创新的火花。她暖心辅导、精心指导，视每个学生为独特个体，对学困生进行谈心谈话，允许“从最空白处开始”补习，引导学生从考试失利中看到知识漏洞的积累价值，办公室成为学生倾诉成长的温暖港湾。创设学校青年教师研修班，使全校青年教师的师德修养和教育教学能力得到明显提升。曾获国家“万人计划”教学名师、“国家百千万人才工程”第三层次新世纪学术技术带头人、宁夏“塞上名师”等荣誉。</w:t>
      </w:r>
    </w:p>
    <w:p w14:paraId="11BAD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DE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守护生态 桃李芬芳</w:t>
      </w:r>
    </w:p>
    <w:p w14:paraId="11620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王文科</w:t>
      </w:r>
    </w:p>
    <w:p w14:paraId="45FEC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1962年5月生</w:t>
      </w:r>
    </w:p>
    <w:p w14:paraId="28DEA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民进会员</w:t>
      </w:r>
    </w:p>
    <w:p w14:paraId="46962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长安大学教授</w:t>
      </w:r>
    </w:p>
    <w:p w14:paraId="0B8B5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教书育人、锐意创新，从教40余年，坚守育人初心，培养研究生、博士后200余人，4人获陕西省优秀博士论文、1人获全国百篇优博提名。创新“课堂补给、科研径流、视野蒸腾”育人模式，将科研成果与野外实践融入教学，建成水与环境原位试验场等高端平台，获省级教学成果特等奖1项。他科技攻关、守护生态，主持国家级项目60余项，带领团队构建旱区地下水“调查与评价—观测与模拟—预测与管控”全链条技术体系，成功破解西北旱区地下水资源与生态保护等系列难题，为筑牢西北生态屏障贡献重要力量，并在中外科研合作应对人类共同挑战方面发挥关键作用。曾获全国先进工作者、全国优秀教育工作者、国家科技进步奖二等奖等荣誉。</w:t>
      </w:r>
    </w:p>
    <w:p w14:paraId="54378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5BF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坚守讲台 精研理论</w:t>
      </w:r>
    </w:p>
    <w:p w14:paraId="53E82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王永贵</w:t>
      </w:r>
    </w:p>
    <w:p w14:paraId="23D76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1964年12月生</w:t>
      </w:r>
    </w:p>
    <w:p w14:paraId="701BB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0CDF1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南京师范大学教授</w:t>
      </w:r>
    </w:p>
    <w:p w14:paraId="5FCAE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坚守讲台、视生若子，长期坚守思想政治理论课教学一线，推动线上线下融合教学，有效提升思政课育人实效，主讲“马克思主义基本原理”课程入选国家级一流本科课程。视学生若子弟，累计培养博士后、博士、硕士等100余人，多人成长为学科骨干。他精研理论、宣讲基层，聚焦马克思主义理论学科关键问题，先后主持国家社科基金重大项目等课题8项，发表学术论文200余篇，出版著作10余部。部分研究成果入选国家哲学社会科学成果文库。作为江苏省委宣讲团、教育部百人宣讲团成员，他深入基层开展党的创新理论宣讲数百场，用通俗语言推动党的创新理论走近群众。曾获全国模范教师、全国高校思想政治理论课影响力标兵人物等荣誉。</w:t>
      </w:r>
    </w:p>
    <w:p w14:paraId="1D8F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B5F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匠心筑梦 技能领航</w:t>
      </w:r>
    </w:p>
    <w:p w14:paraId="2055F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王庆</w:t>
      </w:r>
    </w:p>
    <w:p w14:paraId="45F2F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1992年2月生</w:t>
      </w:r>
    </w:p>
    <w:p w14:paraId="4F07D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群众</w:t>
      </w:r>
    </w:p>
    <w:p w14:paraId="3C0E7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贵州交通技师学院教师</w:t>
      </w:r>
    </w:p>
    <w:p w14:paraId="62A44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技能育人、执着创新，长期从事技能人才培养，帮助多名学生入选世界技能大赛国家集训队，多次指导学生在世界职业院校技能大赛中取得佳绩，让农村孩子凭借过硬技能改变人生轨迹。面对传统汽车喷漆技术瓶颈，跳出“舒适圈”钻研汽车彩绘喷涂技术，构建彩喷课程体系，为学生开辟新空间。他领雁带队、全员共进，担任汽车钣金与喷漆教研室主任以来，倾力指导团队成员提升技能与教学水平，推动教研室全体教师获“贵州省技术能手”称号，指导青年教师获国家级一等奖4个、二等奖3个。带领团队深入院校企业开展技能培训，每年为学校及合作企业节约成本超30万元。曾获全国先进工作者、全国五一劳动奖章等荣誉。</w:t>
      </w:r>
    </w:p>
    <w:p w14:paraId="6CBA3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8F2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深耕前沿 服务国家</w:t>
      </w:r>
    </w:p>
    <w:p w14:paraId="3909C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王如竹</w:t>
      </w:r>
    </w:p>
    <w:p w14:paraId="32003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1964年12月生</w:t>
      </w:r>
    </w:p>
    <w:p w14:paraId="6D69E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06A8B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上海交通大学教授</w:t>
      </w:r>
    </w:p>
    <w:p w14:paraId="61D86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立足岗位、执着专注，紧扣国家能源战略需求，潜心空气源热泵技术攻关，成功研发低温余热高效制冷、宽温区空气源热泵供热等多项技术，广泛应用于民生供暖、工业节能和轨道交通等领域。他善于创新、因材施教，紧跟节能和新能源行业发展趋势，积极推进课程内容更新，探索与新能源、航空航天等专业协同育人，注重培养学生跨学科思维与团队协作能力，累计培养100多名博士，多人成长为相关领域科研骨干。曾获国家自然科学奖二等奖、国家级教学成果二等奖等荣誉。</w:t>
      </w:r>
    </w:p>
    <w:p w14:paraId="2C1A2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DCD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立足边疆 技能报国</w:t>
      </w:r>
    </w:p>
    <w:p w14:paraId="07EFF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王振</w:t>
      </w:r>
    </w:p>
    <w:p w14:paraId="7E0E1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1977年10月生</w:t>
      </w:r>
    </w:p>
    <w:p w14:paraId="4981F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557D6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新疆轻工职业技术学院教师</w:t>
      </w:r>
    </w:p>
    <w:p w14:paraId="34684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立足边疆、技能报国，精研职业教育20余年，把车间当课堂、项目当教材，带领师生攻克重大工程技术难题，获实用新型专利2项。作为世界技能大赛中国技术指导专家，助力我国斩获建筑金属构造项目历史性金牌，指导师生累计获国家级奖项18人次、自治区级22项，4人入选世赛国家集训队。他锤炼技艺、送教帮扶，推动传统焊接向智能化升级，引入焊接机器人等先进设备，让学生掌握从手工焊到机器人焊的全链条技能。主动服务南疆，坚持送教上门、手把手带教，近5年累计集训指导600余人次，点亮边疆学子技能成才之路。曾获全国技术能手、国家技能人才培育突出贡献个人等荣誉。</w:t>
      </w:r>
    </w:p>
    <w:p w14:paraId="213EE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B88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铸器铸魂 航空逐梦</w:t>
      </w:r>
    </w:p>
    <w:p w14:paraId="3AB3F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文韬</w:t>
      </w:r>
    </w:p>
    <w:p w14:paraId="38A25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1976年9月生</w:t>
      </w:r>
    </w:p>
    <w:p w14:paraId="41B51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7C581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长沙航空职业技术学院教授</w:t>
      </w:r>
    </w:p>
    <w:p w14:paraId="62B61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匠心铸魂、航空报国，放弃企业高薪，躬耕航空职教23年，精心培育学生技术技能，培养了一批优秀毕业生，其中2名世界技能大赛国家队队员、2名获全国技能竞赛国赛一等奖。带领团队获得全国职业院校教学能力比赛一等奖，牵头建设专业教学资源库、在线精品课程、规划教材、专业教学标准等国家级项目8个。他理实一体、倾心传带，推进教学改革，面对航空维修数字化、智能化趋势，深入企业院校，汇聚多方智慧，带领团队研发高水平飞机结构修理虚拟仿真实训软件，创新提出“理虚实企一体化”课堂教学。成立名师工作室，面向全省带培30多名骨干教师，受邀为航空企业开展技能培训40余次，为职业院校开展专题讲座50余场。曾获全国黄炎培职业教育杰出教师奖等荣誉。</w:t>
      </w:r>
    </w:p>
    <w:p w14:paraId="56B01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E57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跨越山海 情联中非</w:t>
      </w:r>
    </w:p>
    <w:p w14:paraId="1DC24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冯英巧</w:t>
      </w:r>
    </w:p>
    <w:p w14:paraId="2B2E5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1972年7月生</w:t>
      </w:r>
    </w:p>
    <w:p w14:paraId="0F11D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15C4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河北交通职业技术学院教师</w:t>
      </w:r>
    </w:p>
    <w:p w14:paraId="7E559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视野开阔、教学有方，结合学校交通专业特色改进英语教学，让学生在掌握语言技能的同时学会用英语讲好中国教师故事。2022年，她远赴非洲，担任坦桑尼亚中国文化中心中文教师，在当地积极探索并推广“中文+中华传统文化”融合培养模式，引导非洲学生体验古典诗词、书法国画、篆刻戏曲等中国传统文化，坦桑尼亚学生争相表示要“到中国去看看”。她笔耕不辍、传播文化，撰写文章40多篇，积极宣传中非文化交流，让爱与友谊的种子跨越山海。在驻坦使馆文化活动中积极展示中华优秀传统文化风采，其所在团队获评“2021—2023年度河北省具有国际影响力的国际教育交流先进集体”，曾获河北省“最美教师”等荣誉。</w:t>
      </w:r>
    </w:p>
    <w:p w14:paraId="25D89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B48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以爱为基 红润童心</w:t>
      </w:r>
    </w:p>
    <w:p w14:paraId="776CF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刘桂华</w:t>
      </w:r>
    </w:p>
    <w:p w14:paraId="5FD4B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1974年9月生</w:t>
      </w:r>
    </w:p>
    <w:p w14:paraId="49DE9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15506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福建省龙岩市长汀县实验幼儿园教师</w:t>
      </w:r>
    </w:p>
    <w:p w14:paraId="3A936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以爱为基、勇挑重担，从事学前教育32年来，坚持“不让一个孩子掉队”，用真情真心守护近千名孩童的启蒙时光，用个性化教育帮助特殊儿童走出成长困境，被孩子们亲切地称为“刘妈妈”。在专业知识空白的情况下，攻坚克难完成分园筹建任务，推动县域学前教育优质普惠发展。她守正创新、倾情帮带，深耕红色沃土，将长征精神与本土文化融入课程，创新打造“小红军重走长征路”等沉浸式红色园本课程，让红色基因在童心中生根发芽。发表多篇教学论文，并倾力传帮带，指导青年教师班级管理、课程研发、家园沟通、幼儿心理引导，助力他们在省级赛事中屡获佳绩。曾获福建省优秀教师等荣誉。</w:t>
      </w:r>
    </w:p>
    <w:p w14:paraId="74489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289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爱生如子 特教情深</w:t>
      </w:r>
    </w:p>
    <w:p w14:paraId="62094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刘雪雅</w:t>
      </w:r>
    </w:p>
    <w:p w14:paraId="07F5D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1972年6月生</w:t>
      </w:r>
    </w:p>
    <w:p w14:paraId="2A611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47055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辽宁省辽阳市白塔区启智学校党支部书记、校长</w:t>
      </w:r>
    </w:p>
    <w:p w14:paraId="5A14B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爱生如子、诲人不倦，从事特教工作35年来，像母亲般呵护学生，手把手教生活不能自理的孩子洗漱、换衣。聚焦语言康复领域，耗时数年通过舌肌训练、逐字抠音等，帮助孤独症孩子开口说话，用温情化解成长困境。她康教融合、技术赋能，构建“康复训练—文化教育—职业培训”一体化办学模式，组建专业康复团队，将感觉统合训练、言语治疗、应用行为分析等专业疗法融入日常教学，助力孩子康复成长。推进结构化教学与融合教育，创设“未来生活馆”，带领团队破解特教融合难题，形成可复制的“辽阳方案”。打造残疾人职业教育品牌“蜗牛手工制品坊”，创立“技能实训—产品生产—市场转化”模式，积极破解残障学生就业难题。曾获全国特教园丁奖、辽宁省优秀共产党员、辽宁省先进工作者等荣誉。</w:t>
      </w:r>
    </w:p>
    <w:p w14:paraId="6BA7B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9D6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师者如杨 护绿守边</w:t>
      </w:r>
    </w:p>
    <w:p w14:paraId="31469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李志军</w:t>
      </w:r>
    </w:p>
    <w:p w14:paraId="7823A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1963年11月生</w:t>
      </w:r>
    </w:p>
    <w:p w14:paraId="4478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5BB94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塔里木大学教授</w:t>
      </w:r>
    </w:p>
    <w:p w14:paraId="6BA0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以趣导学、寓学于用，从教39年来，践行科研反哺教学、实践融入课堂理念，带领教学团队创新实践“理论教学+科研实践+野外实训”三位一体培养模式，创建植物学课程网络平台，推进线上线下混合式教学，植物学课程被评为兵团精品课程。改革考核方式，将野外实践、科研论文、科普作品纳入成绩评定，以多元激励调动学生积极性与创造力。她守护胡杨、科研攻关，带领团队行程10余万公里，收集保存全球胡杨遗传资源及野生植物资源5万余份，攻克胡杨林生态修复及种质保存关键技术，建立数据平台与种质资源圃，技术推广4155万亩，获8项省部级科技进步奖。曾获全国三八红旗手、新疆维吾尔自治区教学名师、兵团屯垦戍边劳动奖章等荣誉。</w:t>
      </w:r>
    </w:p>
    <w:p w14:paraId="20289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A8A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扶困助学 以爱育爱</w:t>
      </w:r>
    </w:p>
    <w:p w14:paraId="5C325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汪洋</w:t>
      </w:r>
    </w:p>
    <w:p w14:paraId="32D29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1977年12月生</w:t>
      </w:r>
    </w:p>
    <w:p w14:paraId="7AEAA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2E6A4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安徽省芜湖市繁昌区新港镇中心小学教师</w:t>
      </w:r>
    </w:p>
    <w:p w14:paraId="0CDB0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扶困助学、以爱育爱，从教30年来，足迹遍布7所乡村学校，坚守“一个都不能少”的信念，曾用第一个月工资为3名学生垫付学费，并积极对接社会资源，累计帮助近千名学子。组建乡村鼓号队，开发“乡土远足+”课程，让乡村孩子在实践中收获自信。从事班主任工作26年，创新“五维育人法”，用“星星存折”激励学生，坚持家访与云端辅导相结合，开设线上课堂，用爱引领每个孩子成长。他钻研教法、薪火相传，探索“有温度、讲道理”的说理课堂，参与市级以上课题11项，从一名乡村教师成长为研究型名师、正高级教师。主持名师工作室，开展活动百余次，培养省市区级骨干教师20余名。曾获全国优秀教师、安徽省特级教师、安徽省中小学十佳班主任等荣誉。</w:t>
      </w:r>
    </w:p>
    <w:p w14:paraId="1DA2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756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春风化雨 助残圆梦</w:t>
      </w:r>
    </w:p>
    <w:p w14:paraId="33EB2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沈泽花</w:t>
      </w:r>
    </w:p>
    <w:p w14:paraId="24E40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1976年8月生</w:t>
      </w:r>
    </w:p>
    <w:p w14:paraId="63BF7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35150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四川省内江市威远县特殊教育学校教师</w:t>
      </w:r>
    </w:p>
    <w:p w14:paraId="75C39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以爱唤声、助残圆梦，驻守农村特殊教育学校31年，推行走班教学与分层复式教学，编制音乐语训法帮助残障孩子开口说话，为一个又一个家庭带来希望。坚持“育人德为先、文化打基础、艺体重特长、职教为方向”，积极探索特教职业教育模式，开设美工、书法、缝纫、按摩等兴趣课、职业课，帮助29名学生走进大学校门，助力300多名毕业生就业。她探索教研、传播大爱，获四川省教学成果一等奖，在中俄特殊教育学校校长论坛作交流报告，入选四川省天府青城计划教育领军人才。定期开设融合教育讲座，作报告、讲党课30多场次，让残疾人奋斗故事走进万余名听众心中。曾获全国先进工作者、敬业奉献“中国好人”等荣誉。</w:t>
      </w:r>
    </w:p>
    <w:p w14:paraId="21F18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6B4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情系“三农” 躬耕杏坛</w:t>
      </w:r>
    </w:p>
    <w:p w14:paraId="70259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张福锁</w:t>
      </w:r>
    </w:p>
    <w:p w14:paraId="150F1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1960年10月生</w:t>
      </w:r>
    </w:p>
    <w:p w14:paraId="30764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民盟盟员</w:t>
      </w:r>
    </w:p>
    <w:p w14:paraId="5A0E9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中国农业大学教授、中国工程院院士</w:t>
      </w:r>
    </w:p>
    <w:p w14:paraId="4A06A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情系农业、善于创新，创造人才培养、科技创新、社会服务“三位一体”科技小院模式。针对农业绿色转型“卡脖子”问题，他与农民在田间地头探索技术突破，建立“零距离、零时差、零门槛、零费用”服务模式，打通成果转化“最后一公里”，在《自然》《科学》发表文章7篇，带领团队入选全国高校黄大年式教师团队。建立中非科技小院服务共建“一带一路”国家，多次入选联合国粮农组织国际减贫案例。他潜心育人、言传身教，带领团队承担本硕博课程50余门，实现课程思政全覆盖，推动全国涉农高校学生爱农情怀培养。曾获国家级教学成果特等奖、全国脱贫攻坚创新奖、世界粮食奖、何梁何利基金科学与技术进步奖等荣誉。</w:t>
      </w:r>
    </w:p>
    <w:p w14:paraId="7A84B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620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寓教于乐 启智润心</w:t>
      </w:r>
    </w:p>
    <w:p w14:paraId="57CA9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林茂</w:t>
      </w:r>
    </w:p>
    <w:p w14:paraId="041EE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1985年6月生</w:t>
      </w:r>
    </w:p>
    <w:p w14:paraId="1B99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4AF1F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天津市河头学校教师</w:t>
      </w:r>
    </w:p>
    <w:p w14:paraId="27558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执着精进、寓教于乐，从事初中“道德与法治”课程教学，提出“让思政课在生活里自然着色”理念，总结“悦纳—唤醒—建构—导行”四段教学法，构建“今日说法”“活动体验”等课堂形式，以评选“宪法小博士”等方法激励学生，有力破解乡村孩子学习基础薄弱和缺乏自信的难题。创建“安幸生”班，成立“小手指志愿者队”，开发红色课程，引导学生从课堂走向社会，积极探索“让中国红自然着色”育人路径。他坚守乡村、示范引领，驻守乡村教育一线19年，坚持与学生笔谈累计30余万字，撰写育人故事100余例，为孩子们扣好人生第一粒扣子。牵头成立林茂工作室，开展市级以上示范课、培训等活动50余场，带动乡村青年教师共同成长。曾获全国优秀教师、天津市优秀共产党员、天津市劳动模范等荣誉。</w:t>
      </w:r>
    </w:p>
    <w:p w14:paraId="19E52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99E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探秘极地 科研报国</w:t>
      </w:r>
    </w:p>
    <w:p w14:paraId="62D54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赵羲</w:t>
      </w:r>
    </w:p>
    <w:p w14:paraId="0E87C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1984年4月生</w:t>
      </w:r>
    </w:p>
    <w:p w14:paraId="119A7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35311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中山大学教授</w:t>
      </w:r>
    </w:p>
    <w:p w14:paraId="1DC08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极地科考、科研报国，躬耕极地科教一线14年，是国内鲜有同时参加南、北极科考的女科学家。从南极的冰盖到北极的海冰，从“雪龙”号到“中山大学极地”号，她积极服务国家战略，聚焦极地气候变化研究，研究成果填补了国内相关领域空白。担任中国极地青年科学家协会主席，牵头编制国家极地科研工作的纲领性文件，助推我国极地领域科研自主创新。她云端授课、热心科普，探索极地人才培养模式，将课堂搬到北冰洋上，开展极地现场直播课程，建设虚拟教研室并在多所高校推广。面向中小学及社会大众开展极地公益科普讲座，惠及万名学生。入选世界100位极地女性名单，曾获中国极地考察先进个人、教育部海洋科学领域“101计划”核心教材建设先进个人、广东省优秀教学成果二等奖等荣誉。</w:t>
      </w:r>
    </w:p>
    <w:p w14:paraId="650C0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DE9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探源寻迹 情系高原</w:t>
      </w:r>
    </w:p>
    <w:p w14:paraId="3F4E0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侯光良</w:t>
      </w:r>
    </w:p>
    <w:p w14:paraId="3CD7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1972年8月生</w:t>
      </w:r>
    </w:p>
    <w:p w14:paraId="61459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2A27E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青海师范大学教授</w:t>
      </w:r>
    </w:p>
    <w:p w14:paraId="325EA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探源寻迹、成果突出，从教30余年来，专注青藏高原地理教育与科研，2020年在黄河源区发现尕日塘秦刻石，2025年被确认为我国唯一存于原址的海拔最高秦代刻石，入选年度国内十大考古新闻。带领团队发现距今9200年的代曲遗址、距今11200年的下大武遗址船形细石核技术，系统揭示高海拔季节性狩猎—中海拔农牧交融—低海拔定居农业的环境适应策略，在青藏高原史前人类活动研究领域取得系列突破性成果。他以行践知、致力科普，坚持“课堂+野外+科研”联动培养，亲自策划并带队本科生野外实习，手把手教学生测剖面、采样品、记数据。积极投身科普活动，走进中小学开展科普讲座30余场，微博科普讲座点击量超100万次。曾获教育部课程思政教学名师、青海省自然科学奖二等奖等荣誉。</w:t>
      </w:r>
    </w:p>
    <w:p w14:paraId="14E9B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3BF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致力公平 以技赋能</w:t>
      </w:r>
    </w:p>
    <w:p w14:paraId="12EA9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郭绍青</w:t>
      </w:r>
    </w:p>
    <w:p w14:paraId="0AB00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1965年6月生</w:t>
      </w:r>
    </w:p>
    <w:p w14:paraId="1F47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群众</w:t>
      </w:r>
    </w:p>
    <w:p w14:paraId="7F05C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西北师范大学教授</w:t>
      </w:r>
    </w:p>
    <w:p w14:paraId="6B0A9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致力公平、以技赋能，从教41年来，专注城乡教育均衡发展研究，聚焦技术手段促进教育公平，牵头50余项国际国内教育研究项目，发表CSSCI论文90多篇，在技术赋能乡村教育领域形成系统理论成果。直面农村教育问题，持续探索互联网、人工智能等数字技术赋能教育均衡的路径，有效破解乡村小规模学校开课难、师资弱的难题，构建独具特色的教育数字化理论体系。他平台筑基、智库赋能，坚持产学研用协同，开展关键技术研究，建设乡村智能学习中心、开发智能课程生成与服务系统等多个教育平台，牵头建成全国首个智能教育二级博士点，带领教育技术学获批国家级一流本科专业。建成教育部教育信息化战略研究基地（西北）、国家地方联合工程实验室等高端科研平台，为国家教育数字化战略与基层落地提供智库支撑。曾获甘肃省“拔尖领军人才”、甘肃省优秀教师园丁奖等荣誉。</w:t>
      </w:r>
    </w:p>
    <w:p w14:paraId="4B9C3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596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实践育人 家国同心</w:t>
      </w:r>
    </w:p>
    <w:p w14:paraId="7D823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崔玉秋</w:t>
      </w:r>
    </w:p>
    <w:p w14:paraId="66918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1972年9月生</w:t>
      </w:r>
    </w:p>
    <w:p w14:paraId="54020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7EA65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黑龙江省齐齐哈尔市龙沙区龙沙小学校教师</w:t>
      </w:r>
    </w:p>
    <w:p w14:paraId="25DC8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坚守一线、实践育人，从教36年来，专注课堂教学与班级管理，积累了丰富经验。致力教学改革，打造“没有围墙的教育”，带领学生走进数十个社会实践场所。担任班主任期间，她注重学生品德养成与个性发展，坚持15年开展“每日新闻播报”，让孩子们在时事讨论中厚植家国情怀。她带头引领、跨域帮扶，依托工作室平台开展教学研讨与青年教师培养，积极参与教育帮扶与跨区域交流，2019年、2023年两次赴新疆分享教学实践经验，为当地800余名教师提供培训，并持续开展“云端帮扶”。曾获全国模范教师、黑龙江省教书育人楷模、黑龙江省优秀中青年专家等荣誉。</w:t>
      </w:r>
    </w:p>
    <w:p w14:paraId="0018E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0C3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以劳育人 以行践知</w:t>
      </w:r>
    </w:p>
    <w:p w14:paraId="654CF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章振乐</w:t>
      </w:r>
    </w:p>
    <w:p w14:paraId="59B47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汉族 1973年12月生</w:t>
      </w:r>
    </w:p>
    <w:p w14:paraId="77AF0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0EBC3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浙江省杭州市富阳区富春第七小学教育集团总校长、教师</w:t>
      </w:r>
    </w:p>
    <w:p w14:paraId="09C9D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以劳育心、实践育人，从教33年来，遵循儿童成长规律，带领团队持续17年深化劳动教育，研发“学校+基地”149门劳动课程，牵头建成52个劳动实践基地，累计组织学生15万人次参与劳动实践，着力提升学生感知幸福、创造幸福的能力。他服务乡村、千里送教，积极推动劳动教育与乡村振兴深度融合，创新打造农耕、生活、手艺等乡村劳动课堂，以教育实践赋能乡村振兴。牵头成立中国新劳动教育学校联盟、长三角新劳动教育20校联盟，推动劳动教育理念普及与经验共享。10余年来，奔赴西藏、青海、新疆等地开展教育帮扶，累计举办500余场公益讲座与送教活动。曾获国家级教学成果二等奖、全国教育改革创新优秀校长奖、浙江省教书育人楷模等荣誉。</w:t>
      </w:r>
    </w:p>
    <w:p w14:paraId="7F05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CE7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无私奉献 暖心守护</w:t>
      </w:r>
    </w:p>
    <w:p w14:paraId="61BFF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彭艳峰</w:t>
      </w:r>
    </w:p>
    <w:p w14:paraId="1D14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女 汉族 1986年3月生</w:t>
      </w:r>
    </w:p>
    <w:p w14:paraId="17CF4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5ED41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江西省萍乡中学教师</w:t>
      </w:r>
    </w:p>
    <w:p w14:paraId="6608B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她传承奉献、热心扶困，从教19年，以第四届全国道德模范龚全珍为榜样，传承无私奉献精神，带头为家庭困难的学生捐款，主动将留守学生接到家中照顾、用暖心陪伴化解学生心结，助力薄弱学生重拾自信。她寓教于乐、严慈相济，长期从事英语教学，善用趣味化、生活化的教学方式引导学生从被动学习转为主动提升。作为班主任和学校政教处负责人，她既对学生严格要求，狠抓习惯养成、纪律规范与品德修养，又以点滴温暖呵护学生，利用课余时间自学心理学，面对心理困扰的学生，她始终坚持“理解先于批评、倾听先于说教”，营造出包容友爱的班级氛围。曾获全国优秀教师、江西省“最美班主任”、江西省师德师风先进个人等荣誉。</w:t>
      </w:r>
    </w:p>
    <w:p w14:paraId="4E477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EB0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扎根牧区 实干兴教</w:t>
      </w:r>
    </w:p>
    <w:p w14:paraId="1AA88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斯郎平措</w:t>
      </w:r>
    </w:p>
    <w:p w14:paraId="2B358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男 藏族 1983年4月生</w:t>
      </w:r>
    </w:p>
    <w:p w14:paraId="7F72A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中共党员</w:t>
      </w:r>
    </w:p>
    <w:p w14:paraId="00567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西藏自治区昌都市边坝县马武乡小学校长</w:t>
      </w:r>
    </w:p>
    <w:p w14:paraId="3AE7C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他扎根牧区、实干兴教，2006年参加工作以来，在藏东高寒缺氧、交通闭塞的牧区教育一线坚守20年。初到教学点时，曾骑摩托跋山涉水控辍保学，劝返多名辍学儿童。在村教学点坚守3年，带领教师筹措资源、开垦菜地，改善学生伙食，建成边坝县首个有食堂的村教学点。他迎难而上、精细管理，先后任职于两所落后乡村小学。在加贡乡小学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带领教师自力更生建成微型水力发电站，彻底解决用电难题，显著改善办学条件。在马武乡小学，制定22项精细化管理措施，推动校风学风焕然一新。舍小家为大家，始终坚守牧区教育，潜心教研，撰写论文助力教学质量提升，用实干与奉献诠释基层教育工作者的担当。曾获西藏自治区先进驻村工作队员、全区优秀校长等荣誉。</w:t>
      </w:r>
    </w:p>
    <w:p w14:paraId="27528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8F7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410BC9"/>
    <w:rsid w:val="750A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8200</Words>
  <Characters>8405</Characters>
  <Lines>0</Lines>
  <Paragraphs>0</Paragraphs>
  <TotalTime>7</TotalTime>
  <ScaleCrop>false</ScaleCrop>
  <LinksUpToDate>false</LinksUpToDate>
  <CharactersWithSpaces>8481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2026-09-15T02:27:00Z</dcterms:created>
  <dc:creator>DELL</dc:creator>
  <cp:lastModifiedBy>潘小东</cp:lastModifiedBy>
  <dcterms:modified xsi:type="dcterms:W3CDTF">2026-09-15T08:10:58Z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eyJoZGlkIjoiOGFkNzFmODIyYjgzNWJlZGU2YzRiODQxZDhmNmNhM2IiLCJ1c2VySWQiOiIxNjYyODc2MzU1In0=</vt:lpwstr>
  </property>
  <property fmtid="{D5CDD505-2E9C-101B-9397-08002B2CF9AE}" pid="4" name="ICV">
    <vt:lpwstr>7640BED0A2E342EF8524741227AE3952_12</vt:lpwstr>
  </property>
</Properties>
</file>