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附件3</w:t>
      </w:r>
    </w:p>
    <w:p>
      <w:pPr>
        <w:kinsoku w:val="0"/>
        <w:overflowPunct w:val="0"/>
        <w:jc w:val="center"/>
        <w:rPr>
          <w:rFonts w:hint="eastAsia" w:ascii="方正小标宋简体" w:hAnsi="黑体" w:eastAsia="方正小标宋简体" w:cs="Times New Roman"/>
          <w:sz w:val="44"/>
          <w:szCs w:val="24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服务国家战略成果奖申报表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676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成果名称</w:t>
            </w:r>
          </w:p>
        </w:tc>
        <w:tc>
          <w:tcPr>
            <w:tcW w:w="6763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完成人</w:t>
            </w:r>
          </w:p>
        </w:tc>
        <w:tc>
          <w:tcPr>
            <w:tcW w:w="6763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2" w:hRule="atLeast"/>
        </w:trPr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内容简介</w:t>
            </w:r>
          </w:p>
        </w:tc>
        <w:tc>
          <w:tcPr>
            <w:tcW w:w="6763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9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763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主任签字：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</w:t>
      </w:r>
      <w:r>
        <w:rPr>
          <w:rFonts w:hint="eastAsia" w:ascii="黑体" w:hAnsi="黑体" w:eastAsia="黑体" w:cs="宋体"/>
          <w:color w:val="000000"/>
          <w:kern w:val="0"/>
          <w:szCs w:val="21"/>
        </w:rPr>
        <w:t>服务国家战略成果奖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包括国家重点研发计划项目、农业基本建设项目（1000万元以上）、国家自然科学基金项目（杰青、优青、重大、重点、</w:t>
      </w:r>
      <w:r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  <w:t>原创探索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等）、</w:t>
      </w:r>
      <w:r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  <w:t>国家社会科学基金重大项目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、</w:t>
      </w:r>
      <w:r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  <w:t>教育部哲学社会科学研究重大课题攻关项目</w:t>
      </w: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901142-43F3-4D20-BFE6-933A8410C5F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F768169-B659-424D-95A0-5ED3A1ADEC5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D1D7D73-093E-4BB1-91F3-EB4655BFDD9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BF91BA78-61D6-4326-A342-9430C53A86A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A9EEF5DA-9B09-49C4-9E01-C8EFD68FA5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</w:docVars>
  <w:rsids>
    <w:rsidRoot w:val="002E7618"/>
    <w:rsid w:val="000A66C0"/>
    <w:rsid w:val="00167EF0"/>
    <w:rsid w:val="001E5503"/>
    <w:rsid w:val="00286479"/>
    <w:rsid w:val="002E7618"/>
    <w:rsid w:val="0030536C"/>
    <w:rsid w:val="00403E8C"/>
    <w:rsid w:val="004F3593"/>
    <w:rsid w:val="004F76E3"/>
    <w:rsid w:val="005A2B31"/>
    <w:rsid w:val="00600617"/>
    <w:rsid w:val="006D4958"/>
    <w:rsid w:val="00721635"/>
    <w:rsid w:val="00766F21"/>
    <w:rsid w:val="00772AF8"/>
    <w:rsid w:val="007949BB"/>
    <w:rsid w:val="008F3D80"/>
    <w:rsid w:val="009D2F37"/>
    <w:rsid w:val="00B403CB"/>
    <w:rsid w:val="00C81D81"/>
    <w:rsid w:val="00D05C7C"/>
    <w:rsid w:val="00D87BC9"/>
    <w:rsid w:val="00DE20BF"/>
    <w:rsid w:val="00E762D3"/>
    <w:rsid w:val="00EF418C"/>
    <w:rsid w:val="00F72927"/>
    <w:rsid w:val="00FE18D0"/>
    <w:rsid w:val="09CF12BD"/>
    <w:rsid w:val="296371BD"/>
    <w:rsid w:val="41792C41"/>
    <w:rsid w:val="703A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159</TotalTime>
  <ScaleCrop>false</ScaleCrop>
  <LinksUpToDate>false</LinksUpToDate>
  <CharactersWithSpaces>223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2021-12-21T00:20:00Z</dcterms:created>
  <dc:creator>lwh</dc:creator>
  <cp:lastModifiedBy>张明侠</cp:lastModifiedBy>
  <dcterms:modified xsi:type="dcterms:W3CDTF">2023-12-05T06:39:39Z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99991CD43B8245D1925DAFD162C9891B_12</vt:lpwstr>
  </property>
</Properties>
</file>